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880" w:rsidRPr="00412880" w:rsidRDefault="00412880" w:rsidP="00412880">
      <w:pPr>
        <w:jc w:val="both"/>
        <w:rPr>
          <w:bCs w:val="0"/>
          <w:sz w:val="24"/>
          <w:szCs w:val="24"/>
          <w:u w:val="single"/>
          <w:rtl/>
        </w:rPr>
      </w:pPr>
    </w:p>
    <w:p w:rsidR="00412880" w:rsidRPr="00412880" w:rsidRDefault="00412880" w:rsidP="00412880">
      <w:pPr>
        <w:widowControl w:val="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snapToGrid w:val="0"/>
        <w:rPr>
          <w:rFonts w:ascii="Arial"/>
          <w:b/>
          <w:sz w:val="24"/>
          <w:szCs w:val="24"/>
          <w:rtl/>
          <w:lang w:eastAsia="he-IL"/>
        </w:rPr>
      </w:pPr>
    </w:p>
    <w:p w:rsidR="00412880" w:rsidRPr="00412880" w:rsidRDefault="00412880" w:rsidP="00412880">
      <w:pPr>
        <w:widowControl w:val="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snapToGrid w:val="0"/>
        <w:jc w:val="center"/>
        <w:rPr>
          <w:rFonts w:ascii="Arial"/>
          <w:b/>
          <w:sz w:val="24"/>
          <w:szCs w:val="24"/>
          <w:lang w:eastAsia="he-IL"/>
        </w:rPr>
      </w:pPr>
      <w:r w:rsidRPr="00412880">
        <w:rPr>
          <w:rFonts w:ascii="Arial" w:hint="cs"/>
          <w:b/>
          <w:sz w:val="24"/>
          <w:szCs w:val="24"/>
          <w:rtl/>
          <w:lang w:eastAsia="he-IL"/>
        </w:rPr>
        <w:t xml:space="preserve">מכרז פומבי מספר  </w:t>
      </w:r>
      <w:r w:rsidRPr="00412880">
        <w:rPr>
          <w:rFonts w:ascii="Arial"/>
          <w:b/>
          <w:sz w:val="24"/>
          <w:szCs w:val="24"/>
          <w:lang w:eastAsia="he-IL"/>
        </w:rPr>
        <w:t>1/14</w:t>
      </w:r>
    </w:p>
    <w:p w:rsidR="00412880" w:rsidRPr="00412880" w:rsidRDefault="00412880" w:rsidP="00412880">
      <w:pPr>
        <w:jc w:val="center"/>
        <w:rPr>
          <w:b/>
          <w:sz w:val="24"/>
          <w:szCs w:val="24"/>
          <w:rtl/>
        </w:rPr>
      </w:pPr>
      <w:r w:rsidRPr="00412880">
        <w:rPr>
          <w:rFonts w:hint="cs"/>
          <w:sz w:val="24"/>
          <w:szCs w:val="24"/>
          <w:rtl/>
        </w:rPr>
        <w:t>מתן שירותי גינון במרכז הגריאטרי ראשל"צ</w:t>
      </w:r>
    </w:p>
    <w:p w:rsidR="00412880" w:rsidRPr="00412880" w:rsidRDefault="00412880" w:rsidP="00412880">
      <w:pPr>
        <w:spacing w:line="360" w:lineRule="auto"/>
        <w:jc w:val="both"/>
        <w:rPr>
          <w:bCs w:val="0"/>
          <w:sz w:val="24"/>
          <w:szCs w:val="24"/>
          <w:rtl/>
        </w:rPr>
      </w:pPr>
    </w:p>
    <w:p w:rsidR="00412880" w:rsidRPr="00412880" w:rsidRDefault="00412880" w:rsidP="004D0137">
      <w:pPr>
        <w:numPr>
          <w:ilvl w:val="0"/>
          <w:numId w:val="1"/>
        </w:numPr>
        <w:spacing w:after="200" w:line="360" w:lineRule="auto"/>
        <w:contextualSpacing/>
        <w:rPr>
          <w:rFonts w:ascii="Tahoma" w:hAnsi="Tahoma" w:cs="Tahoma"/>
          <w:bCs w:val="0"/>
          <w:sz w:val="20"/>
          <w:szCs w:val="20"/>
        </w:rPr>
      </w:pPr>
      <w:r w:rsidRPr="00412880">
        <w:rPr>
          <w:rFonts w:ascii="Tahoma" w:hAnsi="Tahoma" w:cs="Tahoma"/>
          <w:bCs w:val="0"/>
          <w:sz w:val="20"/>
          <w:szCs w:val="20"/>
          <w:rtl/>
        </w:rPr>
        <w:t xml:space="preserve">ועדת המכרזים של המרכז הגריאטרי </w:t>
      </w:r>
      <w:r w:rsidRPr="00412880">
        <w:rPr>
          <w:rFonts w:ascii="Tahoma" w:hAnsi="Tahoma" w:cs="Tahoma" w:hint="cs"/>
          <w:bCs w:val="0"/>
          <w:sz w:val="20"/>
          <w:szCs w:val="20"/>
          <w:rtl/>
        </w:rPr>
        <w:t>ראשל"צ</w:t>
      </w:r>
      <w:r w:rsidRPr="00412880">
        <w:rPr>
          <w:rFonts w:ascii="Tahoma" w:hAnsi="Tahoma" w:cs="Tahoma"/>
          <w:bCs w:val="0"/>
          <w:sz w:val="20"/>
          <w:szCs w:val="20"/>
          <w:rtl/>
        </w:rPr>
        <w:t xml:space="preserve"> (להלן: "המזמין"), </w:t>
      </w:r>
      <w:r w:rsidRPr="00412880">
        <w:rPr>
          <w:rFonts w:ascii="Tahoma" w:hAnsi="Tahoma" w:cs="Tahoma" w:hint="cs"/>
          <w:bCs w:val="0"/>
          <w:sz w:val="20"/>
          <w:szCs w:val="20"/>
          <w:rtl/>
        </w:rPr>
        <w:t>מזמי</w:t>
      </w:r>
      <w:r w:rsidR="004D0137">
        <w:rPr>
          <w:rFonts w:ascii="Tahoma" w:hAnsi="Tahoma" w:cs="Tahoma" w:hint="cs"/>
          <w:bCs w:val="0"/>
          <w:sz w:val="20"/>
          <w:szCs w:val="20"/>
          <w:rtl/>
        </w:rPr>
        <w:t xml:space="preserve">נה </w:t>
      </w:r>
      <w:r w:rsidRPr="00412880">
        <w:rPr>
          <w:rFonts w:ascii="Tahoma" w:hAnsi="Tahoma" w:cs="Tahoma" w:hint="cs"/>
          <w:bCs w:val="0"/>
          <w:sz w:val="20"/>
          <w:szCs w:val="20"/>
          <w:rtl/>
        </w:rPr>
        <w:t xml:space="preserve">בזאת מציעים </w:t>
      </w:r>
      <w:r w:rsidRPr="00412880">
        <w:rPr>
          <w:rFonts w:ascii="Tahoma" w:hAnsi="Tahoma" w:cs="Tahoma"/>
          <w:bCs w:val="0"/>
          <w:sz w:val="20"/>
          <w:szCs w:val="20"/>
          <w:rtl/>
        </w:rPr>
        <w:t xml:space="preserve">להגיש הצעת מחיר לביצוע העבודה דלהלן: מתן שירותי גינון במרכז הגריאטרי ראשון לציון בהתאם למפרט, התנאים, ההנחיות והדרישות המיוחדות המפורטים במסמכי המכרז, והמסמכים </w:t>
      </w:r>
      <w:proofErr w:type="spellStart"/>
      <w:r w:rsidRPr="00412880">
        <w:rPr>
          <w:rFonts w:ascii="Tahoma" w:hAnsi="Tahoma" w:cs="Tahoma"/>
          <w:bCs w:val="0"/>
          <w:sz w:val="20"/>
          <w:szCs w:val="20"/>
          <w:rtl/>
        </w:rPr>
        <w:t>המצ"ב</w:t>
      </w:r>
      <w:proofErr w:type="spellEnd"/>
      <w:r w:rsidRPr="00412880">
        <w:rPr>
          <w:rFonts w:ascii="Tahoma" w:hAnsi="Tahoma" w:cs="Tahoma"/>
          <w:bCs w:val="0"/>
          <w:sz w:val="20"/>
          <w:szCs w:val="20"/>
          <w:rtl/>
        </w:rPr>
        <w:t>.</w:t>
      </w:r>
    </w:p>
    <w:p w:rsidR="00412880" w:rsidRPr="00412880" w:rsidRDefault="00412880" w:rsidP="00412880">
      <w:pPr>
        <w:numPr>
          <w:ilvl w:val="0"/>
          <w:numId w:val="1"/>
        </w:numPr>
        <w:spacing w:after="200" w:line="360" w:lineRule="auto"/>
        <w:contextualSpacing/>
        <w:rPr>
          <w:rFonts w:ascii="Tahoma" w:hAnsi="Tahoma" w:cs="Tahoma"/>
          <w:bCs w:val="0"/>
          <w:sz w:val="20"/>
          <w:szCs w:val="20"/>
        </w:rPr>
      </w:pPr>
      <w:r w:rsidRPr="00412880">
        <w:rPr>
          <w:rFonts w:ascii="Tahoma" w:hAnsi="Tahoma" w:cs="Tahoma" w:hint="cs"/>
          <w:bCs w:val="0"/>
          <w:sz w:val="20"/>
          <w:szCs w:val="20"/>
          <w:rtl/>
        </w:rPr>
        <w:t>את מסמכי המכרז ניתן לקבל בגזברות המרכז הגריאטרי ראשל"צ, בכפוף לתשלום בסך 200 ₪. ניתן לרכוש את החוברת בימים א'-ה', בין השעות 8:00-15:00. ניתן לעיין בחוברת המכרז, ללא תשלום, טרם רכישתה.</w:t>
      </w:r>
    </w:p>
    <w:p w:rsidR="00412880" w:rsidRPr="00412880" w:rsidRDefault="00412880" w:rsidP="00412880">
      <w:pPr>
        <w:numPr>
          <w:ilvl w:val="0"/>
          <w:numId w:val="1"/>
        </w:numPr>
        <w:spacing w:line="360" w:lineRule="auto"/>
        <w:contextualSpacing/>
        <w:jc w:val="both"/>
        <w:rPr>
          <w:rFonts w:ascii="Tahoma" w:hAnsi="Tahoma" w:cs="Tahoma"/>
          <w:bCs w:val="0"/>
          <w:sz w:val="20"/>
          <w:szCs w:val="20"/>
        </w:rPr>
      </w:pPr>
      <w:r w:rsidRPr="00412880">
        <w:rPr>
          <w:rFonts w:ascii="Tahoma" w:hAnsi="Tahoma" w:cs="Tahoma" w:hint="cs"/>
          <w:bCs w:val="0"/>
          <w:sz w:val="20"/>
          <w:szCs w:val="20"/>
          <w:rtl/>
        </w:rPr>
        <w:t xml:space="preserve">את ההצעה יש להגיש עד ליום </w:t>
      </w:r>
      <w:r w:rsidRPr="00412880">
        <w:rPr>
          <w:rFonts w:ascii="Tahoma" w:hAnsi="Tahoma" w:cs="Tahoma" w:hint="cs"/>
          <w:b/>
          <w:sz w:val="20"/>
          <w:szCs w:val="20"/>
          <w:rtl/>
        </w:rPr>
        <w:t>17.9.14, בשעה 12:00,</w:t>
      </w:r>
      <w:r w:rsidRPr="00412880">
        <w:rPr>
          <w:rFonts w:ascii="Tahoma" w:hAnsi="Tahoma" w:cs="Tahoma" w:hint="cs"/>
          <w:bCs w:val="0"/>
          <w:sz w:val="20"/>
          <w:szCs w:val="20"/>
          <w:rtl/>
        </w:rPr>
        <w:t xml:space="preserve"> לתיבת המכרזים אשר במשרדי הנהלת המרכז הגריאטרי.</w:t>
      </w:r>
    </w:p>
    <w:p w:rsidR="00412880" w:rsidRPr="00412880" w:rsidRDefault="00412880" w:rsidP="00412880">
      <w:pPr>
        <w:numPr>
          <w:ilvl w:val="0"/>
          <w:numId w:val="1"/>
        </w:numPr>
        <w:spacing w:after="200" w:line="360" w:lineRule="auto"/>
        <w:contextualSpacing/>
        <w:rPr>
          <w:rFonts w:ascii="Tahoma" w:hAnsi="Tahoma" w:cs="Tahoma"/>
          <w:bCs w:val="0"/>
          <w:sz w:val="20"/>
          <w:szCs w:val="20"/>
        </w:rPr>
      </w:pPr>
      <w:r w:rsidRPr="00412880">
        <w:rPr>
          <w:rFonts w:ascii="Tahoma" w:hAnsi="Tahoma" w:cs="Tahoma" w:hint="cs"/>
          <w:bCs w:val="0"/>
          <w:sz w:val="20"/>
          <w:szCs w:val="20"/>
          <w:rtl/>
        </w:rPr>
        <w:t>תקופת השירות הינה ל-12 חודשים. למזמין שמורה הזכות להאריך את תקופת השירות ל-4 שנים נוספות.</w:t>
      </w:r>
    </w:p>
    <w:p w:rsidR="00412880" w:rsidRPr="00412880" w:rsidRDefault="00412880" w:rsidP="00412880">
      <w:pPr>
        <w:spacing w:after="200" w:line="360" w:lineRule="auto"/>
        <w:ind w:left="581"/>
        <w:contextualSpacing/>
        <w:rPr>
          <w:rFonts w:ascii="Tahoma" w:hAnsi="Tahoma" w:cs="Tahoma"/>
          <w:bCs w:val="0"/>
          <w:sz w:val="20"/>
          <w:szCs w:val="20"/>
        </w:rPr>
      </w:pPr>
    </w:p>
    <w:p w:rsidR="00412880" w:rsidRPr="00412880" w:rsidRDefault="00412880" w:rsidP="00412880">
      <w:pPr>
        <w:numPr>
          <w:ilvl w:val="0"/>
          <w:numId w:val="1"/>
        </w:numPr>
        <w:spacing w:after="200" w:line="276" w:lineRule="auto"/>
        <w:contextualSpacing/>
        <w:rPr>
          <w:rFonts w:ascii="Tahoma" w:hAnsi="Tahoma" w:cs="Tahoma"/>
          <w:bCs w:val="0"/>
          <w:sz w:val="20"/>
          <w:szCs w:val="20"/>
        </w:rPr>
      </w:pPr>
      <w:r w:rsidRPr="00412880">
        <w:rPr>
          <w:rFonts w:ascii="Tahoma" w:hAnsi="Tahoma" w:cs="Tahoma" w:hint="cs"/>
          <w:bCs w:val="0"/>
          <w:sz w:val="20"/>
          <w:szCs w:val="20"/>
          <w:u w:val="single"/>
          <w:rtl/>
        </w:rPr>
        <w:t>תנאי סף להשתתפות במכרז</w:t>
      </w:r>
      <w:r w:rsidRPr="00412880">
        <w:rPr>
          <w:rFonts w:ascii="Tahoma" w:hAnsi="Tahoma" w:cs="Tahoma" w:hint="cs"/>
          <w:bCs w:val="0"/>
          <w:sz w:val="20"/>
          <w:szCs w:val="20"/>
          <w:rtl/>
        </w:rPr>
        <w:t>:</w:t>
      </w:r>
    </w:p>
    <w:p w:rsidR="00412880" w:rsidRPr="00412880" w:rsidRDefault="00412880" w:rsidP="00412880">
      <w:pPr>
        <w:spacing w:after="200" w:line="276" w:lineRule="auto"/>
        <w:ind w:left="785"/>
        <w:contextualSpacing/>
        <w:rPr>
          <w:rFonts w:ascii="Tahoma" w:hAnsi="Tahoma" w:cs="Tahoma"/>
          <w:bCs w:val="0"/>
          <w:sz w:val="20"/>
          <w:szCs w:val="20"/>
          <w:u w:val="single"/>
          <w:rtl/>
        </w:rPr>
      </w:pPr>
    </w:p>
    <w:p w:rsidR="00412880" w:rsidRPr="00412880" w:rsidRDefault="00412880" w:rsidP="00412880">
      <w:pPr>
        <w:numPr>
          <w:ilvl w:val="1"/>
          <w:numId w:val="1"/>
        </w:numPr>
        <w:spacing w:line="360" w:lineRule="auto"/>
        <w:contextualSpacing/>
        <w:jc w:val="both"/>
        <w:rPr>
          <w:rFonts w:ascii="Tahoma" w:hAnsi="Tahoma" w:cs="Tahoma"/>
          <w:bCs w:val="0"/>
          <w:sz w:val="20"/>
          <w:szCs w:val="20"/>
        </w:rPr>
      </w:pPr>
      <w:r w:rsidRPr="00412880">
        <w:rPr>
          <w:rFonts w:ascii="Tahoma" w:hAnsi="Tahoma" w:cs="Tahoma" w:hint="cs"/>
          <w:bCs w:val="0"/>
          <w:sz w:val="20"/>
          <w:szCs w:val="20"/>
          <w:rtl/>
        </w:rPr>
        <w:t>במכרז רשאים להשתתף רק מציעים העונים במועד הגשת ההצעה על כל התנאים המפורטים בחוברת המכרז. מציע או הצעה שאינם עומדים בכל התנאים – יפסלו.</w:t>
      </w:r>
    </w:p>
    <w:p w:rsidR="00412880" w:rsidRPr="00412880" w:rsidRDefault="00412880" w:rsidP="00412880">
      <w:pPr>
        <w:numPr>
          <w:ilvl w:val="1"/>
          <w:numId w:val="1"/>
        </w:numPr>
        <w:spacing w:line="360" w:lineRule="auto"/>
        <w:contextualSpacing/>
        <w:jc w:val="both"/>
        <w:rPr>
          <w:rFonts w:ascii="Tahoma" w:hAnsi="Tahoma" w:cs="Tahoma"/>
          <w:bCs w:val="0"/>
          <w:sz w:val="20"/>
          <w:szCs w:val="20"/>
        </w:rPr>
      </w:pPr>
      <w:r w:rsidRPr="00412880">
        <w:rPr>
          <w:rFonts w:ascii="Tahoma" w:hAnsi="Tahoma" w:cs="Tahoma" w:hint="cs"/>
          <w:bCs w:val="0"/>
          <w:sz w:val="20"/>
          <w:szCs w:val="20"/>
          <w:rtl/>
        </w:rPr>
        <w:t xml:space="preserve"> על המציע להיות תושב ישראל או תאגיד הרשום בישראל על פי דין.</w:t>
      </w:r>
    </w:p>
    <w:p w:rsidR="00412880" w:rsidRPr="00412880" w:rsidRDefault="00412880" w:rsidP="00412880">
      <w:pPr>
        <w:numPr>
          <w:ilvl w:val="1"/>
          <w:numId w:val="1"/>
        </w:numPr>
        <w:spacing w:line="360" w:lineRule="auto"/>
        <w:contextualSpacing/>
        <w:jc w:val="both"/>
        <w:rPr>
          <w:rFonts w:ascii="Tahoma" w:hAnsi="Tahoma" w:cs="Tahoma"/>
          <w:bCs w:val="0"/>
          <w:sz w:val="20"/>
          <w:szCs w:val="20"/>
        </w:rPr>
      </w:pPr>
      <w:r w:rsidRPr="00412880">
        <w:rPr>
          <w:rFonts w:ascii="Tahoma" w:hAnsi="Tahoma" w:cs="Tahoma" w:hint="cs"/>
          <w:bCs w:val="0"/>
          <w:sz w:val="20"/>
          <w:szCs w:val="20"/>
          <w:rtl/>
        </w:rPr>
        <w:t xml:space="preserve">המציע הינו בעל האישורים הנדרשים ע"פ חוק עסקאות גופים ציבוריים, </w:t>
      </w:r>
      <w:proofErr w:type="spellStart"/>
      <w:r w:rsidRPr="00412880">
        <w:rPr>
          <w:rFonts w:ascii="Tahoma" w:hAnsi="Tahoma" w:cs="Tahoma" w:hint="cs"/>
          <w:bCs w:val="0"/>
          <w:sz w:val="20"/>
          <w:szCs w:val="20"/>
          <w:rtl/>
        </w:rPr>
        <w:t>התשל"ו</w:t>
      </w:r>
      <w:proofErr w:type="spellEnd"/>
      <w:r w:rsidRPr="00412880">
        <w:rPr>
          <w:rFonts w:ascii="Tahoma" w:hAnsi="Tahoma" w:cs="Tahoma" w:hint="cs"/>
          <w:bCs w:val="0"/>
          <w:sz w:val="20"/>
          <w:szCs w:val="20"/>
          <w:rtl/>
        </w:rPr>
        <w:t xml:space="preserve"> 1976.</w:t>
      </w:r>
    </w:p>
    <w:p w:rsidR="00412880" w:rsidRPr="00412880" w:rsidRDefault="00412880" w:rsidP="00412880">
      <w:pPr>
        <w:numPr>
          <w:ilvl w:val="1"/>
          <w:numId w:val="1"/>
        </w:numPr>
        <w:spacing w:line="360" w:lineRule="auto"/>
        <w:contextualSpacing/>
        <w:jc w:val="both"/>
        <w:rPr>
          <w:rFonts w:ascii="Tahoma" w:hAnsi="Tahoma" w:cs="Tahoma"/>
          <w:bCs w:val="0"/>
          <w:sz w:val="20"/>
          <w:szCs w:val="20"/>
        </w:rPr>
      </w:pPr>
      <w:r w:rsidRPr="00412880">
        <w:rPr>
          <w:rFonts w:ascii="Tahoma" w:hAnsi="Tahoma" w:cs="Tahoma" w:hint="cs"/>
          <w:bCs w:val="0"/>
          <w:sz w:val="20"/>
          <w:szCs w:val="20"/>
          <w:rtl/>
        </w:rPr>
        <w:t>המציע רכש מהמזמין את מסמכי המכרז.</w:t>
      </w:r>
    </w:p>
    <w:p w:rsidR="00412880" w:rsidRPr="00412880" w:rsidRDefault="00412880" w:rsidP="00412880">
      <w:pPr>
        <w:numPr>
          <w:ilvl w:val="1"/>
          <w:numId w:val="1"/>
        </w:numPr>
        <w:spacing w:line="360" w:lineRule="auto"/>
        <w:contextualSpacing/>
        <w:jc w:val="both"/>
        <w:rPr>
          <w:rFonts w:ascii="Tahoma" w:hAnsi="Tahoma" w:cs="Tahoma"/>
          <w:bCs w:val="0"/>
          <w:sz w:val="20"/>
          <w:szCs w:val="20"/>
          <w:rtl/>
        </w:rPr>
      </w:pPr>
      <w:r w:rsidRPr="00412880">
        <w:rPr>
          <w:rFonts w:ascii="Tahoma" w:hAnsi="Tahoma" w:cs="Tahoma"/>
          <w:bCs w:val="0"/>
          <w:sz w:val="20"/>
          <w:szCs w:val="20"/>
          <w:rtl/>
        </w:rPr>
        <w:t>ניסיון מקצועי</w:t>
      </w:r>
      <w:r w:rsidRPr="00412880">
        <w:rPr>
          <w:rFonts w:ascii="Tahoma" w:hAnsi="Tahoma" w:cs="Tahoma" w:hint="cs"/>
          <w:bCs w:val="0"/>
          <w:sz w:val="20"/>
          <w:szCs w:val="20"/>
          <w:rtl/>
        </w:rPr>
        <w:t xml:space="preserve"> - </w:t>
      </w:r>
      <w:r w:rsidRPr="00412880">
        <w:rPr>
          <w:rFonts w:ascii="Tahoma" w:hAnsi="Tahoma" w:cs="Tahoma"/>
          <w:bCs w:val="0"/>
          <w:sz w:val="20"/>
          <w:szCs w:val="20"/>
          <w:rtl/>
        </w:rPr>
        <w:t>על המציע להיות בעל ניסיון מוכח במהלך שלוש השנים האחרונות במתן שירותי גינון במוסדות ציבורי</w:t>
      </w:r>
      <w:r w:rsidRPr="00412880">
        <w:rPr>
          <w:rFonts w:ascii="Tahoma" w:hAnsi="Tahoma" w:cs="Tahoma" w:hint="cs"/>
          <w:bCs w:val="0"/>
          <w:sz w:val="20"/>
          <w:szCs w:val="20"/>
          <w:rtl/>
        </w:rPr>
        <w:t>י</w:t>
      </w:r>
      <w:r w:rsidRPr="00412880">
        <w:rPr>
          <w:rFonts w:ascii="Tahoma" w:hAnsi="Tahoma" w:cs="Tahoma"/>
          <w:bCs w:val="0"/>
          <w:sz w:val="20"/>
          <w:szCs w:val="20"/>
          <w:rtl/>
        </w:rPr>
        <w:t>ם.</w:t>
      </w:r>
      <w:r w:rsidRPr="00412880">
        <w:rPr>
          <w:rFonts w:ascii="Tahoma" w:hAnsi="Tahoma" w:cs="Tahoma" w:hint="cs"/>
          <w:bCs w:val="0"/>
          <w:sz w:val="20"/>
          <w:szCs w:val="20"/>
          <w:rtl/>
        </w:rPr>
        <w:t xml:space="preserve"> </w:t>
      </w:r>
      <w:r w:rsidRPr="00412880">
        <w:rPr>
          <w:rFonts w:ascii="Tahoma" w:hAnsi="Tahoma" w:cs="Tahoma"/>
          <w:bCs w:val="0"/>
          <w:sz w:val="20"/>
          <w:szCs w:val="20"/>
          <w:rtl/>
        </w:rPr>
        <w:t>על המציע לספק אסמכתאות מתאימות להוכחת עמידה בתנאי סף זה, מאושרים על ידי מורשה החתימה במציע.</w:t>
      </w:r>
    </w:p>
    <w:p w:rsidR="00412880" w:rsidRPr="00412880" w:rsidRDefault="00412880" w:rsidP="00412880">
      <w:pPr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bCs w:val="0"/>
          <w:sz w:val="20"/>
          <w:szCs w:val="20"/>
        </w:rPr>
      </w:pPr>
      <w:r w:rsidRPr="00412880">
        <w:rPr>
          <w:rFonts w:ascii="Tahoma" w:hAnsi="Tahoma" w:cs="Tahoma" w:hint="cs"/>
          <w:bCs w:val="0"/>
          <w:sz w:val="20"/>
          <w:szCs w:val="20"/>
          <w:rtl/>
        </w:rPr>
        <w:t xml:space="preserve">השתתפות בסיור קבלנים </w:t>
      </w:r>
      <w:r w:rsidRPr="00412880">
        <w:rPr>
          <w:rFonts w:ascii="Tahoma" w:hAnsi="Tahoma" w:cs="Tahoma"/>
          <w:bCs w:val="0"/>
          <w:sz w:val="20"/>
          <w:szCs w:val="20"/>
          <w:rtl/>
        </w:rPr>
        <w:t>–</w:t>
      </w:r>
      <w:r w:rsidRPr="00412880">
        <w:rPr>
          <w:rFonts w:ascii="Tahoma" w:hAnsi="Tahoma" w:cs="Tahoma" w:hint="cs"/>
          <w:bCs w:val="0"/>
          <w:sz w:val="20"/>
          <w:szCs w:val="20"/>
          <w:rtl/>
        </w:rPr>
        <w:t xml:space="preserve"> הסיור ייערך בתאריך </w:t>
      </w:r>
      <w:r w:rsidRPr="00412880">
        <w:rPr>
          <w:rFonts w:ascii="Tahoma" w:hAnsi="Tahoma" w:cs="Tahoma" w:hint="cs"/>
          <w:b/>
          <w:sz w:val="20"/>
          <w:szCs w:val="20"/>
          <w:rtl/>
        </w:rPr>
        <w:t xml:space="preserve">2.9.14, בשעה 10:00, </w:t>
      </w:r>
      <w:r w:rsidRPr="00412880">
        <w:rPr>
          <w:rFonts w:ascii="Tahoma" w:hAnsi="Tahoma" w:cs="Tahoma" w:hint="cs"/>
          <w:bCs w:val="0"/>
          <w:sz w:val="20"/>
          <w:szCs w:val="20"/>
          <w:rtl/>
        </w:rPr>
        <w:t>וייצא מאולם התרבות אשר במרכז הגריאטרי.</w:t>
      </w:r>
    </w:p>
    <w:p w:rsidR="00412880" w:rsidRPr="00412880" w:rsidRDefault="00412880" w:rsidP="00412880">
      <w:pPr>
        <w:spacing w:line="360" w:lineRule="auto"/>
        <w:ind w:left="221"/>
        <w:jc w:val="both"/>
        <w:rPr>
          <w:rFonts w:ascii="Tahoma" w:hAnsi="Tahoma" w:cs="Tahoma"/>
          <w:bCs w:val="0"/>
          <w:sz w:val="20"/>
          <w:szCs w:val="20"/>
        </w:rPr>
      </w:pPr>
    </w:p>
    <w:p w:rsidR="00412880" w:rsidRPr="00412880" w:rsidRDefault="00412880" w:rsidP="00412880">
      <w:pPr>
        <w:numPr>
          <w:ilvl w:val="0"/>
          <w:numId w:val="1"/>
        </w:numPr>
        <w:spacing w:line="360" w:lineRule="auto"/>
        <w:ind w:left="368"/>
        <w:contextualSpacing/>
        <w:rPr>
          <w:rFonts w:ascii="Tahoma" w:hAnsi="Tahoma" w:cs="Tahoma"/>
          <w:bCs w:val="0"/>
          <w:sz w:val="20"/>
          <w:szCs w:val="20"/>
          <w:rtl/>
        </w:rPr>
      </w:pPr>
      <w:r w:rsidRPr="00412880">
        <w:rPr>
          <w:rFonts w:ascii="Tahoma" w:hAnsi="Tahoma" w:cs="Tahoma"/>
          <w:bCs w:val="0"/>
          <w:sz w:val="20"/>
          <w:szCs w:val="20"/>
          <w:rtl/>
        </w:rPr>
        <w:t xml:space="preserve">קבלנים שישתתפו בסיור הקבלנים, והם בלבד, יהיו רשאים להגיש שאלות הבהרה עד </w:t>
      </w:r>
    </w:p>
    <w:p w:rsidR="00412880" w:rsidRPr="00412880" w:rsidRDefault="00412880" w:rsidP="00412880">
      <w:pPr>
        <w:spacing w:line="360" w:lineRule="auto"/>
        <w:ind w:left="368"/>
        <w:rPr>
          <w:rFonts w:ascii="Tahoma" w:hAnsi="Tahoma" w:cs="Tahoma"/>
          <w:bCs w:val="0"/>
          <w:sz w:val="20"/>
          <w:szCs w:val="20"/>
          <w:rtl/>
        </w:rPr>
      </w:pPr>
      <w:r w:rsidRPr="00412880">
        <w:rPr>
          <w:rFonts w:ascii="Tahoma" w:hAnsi="Tahoma" w:cs="Tahoma"/>
          <w:bCs w:val="0"/>
          <w:sz w:val="20"/>
          <w:szCs w:val="20"/>
          <w:rtl/>
        </w:rPr>
        <w:t xml:space="preserve">ליום </w:t>
      </w:r>
      <w:r w:rsidRPr="00412880">
        <w:rPr>
          <w:rFonts w:ascii="Tahoma" w:hAnsi="Tahoma" w:cs="Tahoma"/>
          <w:b/>
          <w:sz w:val="20"/>
          <w:szCs w:val="20"/>
          <w:rtl/>
        </w:rPr>
        <w:t>7.9.2014</w:t>
      </w:r>
      <w:r w:rsidRPr="00412880">
        <w:rPr>
          <w:rFonts w:ascii="Tahoma" w:hAnsi="Tahoma" w:cs="Tahoma" w:hint="cs"/>
          <w:b/>
          <w:sz w:val="20"/>
          <w:szCs w:val="20"/>
          <w:rtl/>
        </w:rPr>
        <w:t>.</w:t>
      </w:r>
      <w:r w:rsidRPr="00412880">
        <w:rPr>
          <w:rFonts w:ascii="Tahoma" w:hAnsi="Tahoma" w:cs="Tahoma"/>
          <w:b/>
          <w:sz w:val="20"/>
          <w:szCs w:val="20"/>
          <w:rtl/>
        </w:rPr>
        <w:t xml:space="preserve"> </w:t>
      </w:r>
      <w:r w:rsidRPr="00412880">
        <w:rPr>
          <w:rFonts w:ascii="Tahoma" w:hAnsi="Tahoma" w:cs="Tahoma"/>
          <w:bCs w:val="0"/>
          <w:sz w:val="20"/>
          <w:szCs w:val="20"/>
          <w:rtl/>
        </w:rPr>
        <w:t xml:space="preserve">שאלות ההבהרה יתייחסו לסעיף ספציפי במסמכי המכרז, ויוגשו באמצעות </w:t>
      </w:r>
    </w:p>
    <w:p w:rsidR="00412880" w:rsidRPr="00412880" w:rsidRDefault="00412880" w:rsidP="00412880">
      <w:pPr>
        <w:spacing w:line="360" w:lineRule="auto"/>
        <w:ind w:left="360"/>
        <w:rPr>
          <w:rFonts w:ascii="Tahoma" w:hAnsi="Tahoma" w:cs="Tahoma"/>
          <w:bCs w:val="0"/>
          <w:sz w:val="20"/>
          <w:szCs w:val="20"/>
        </w:rPr>
      </w:pPr>
      <w:r w:rsidRPr="00412880">
        <w:rPr>
          <w:rFonts w:ascii="Tahoma" w:hAnsi="Tahoma" w:cs="Tahoma"/>
          <w:bCs w:val="0"/>
          <w:sz w:val="20"/>
          <w:szCs w:val="20"/>
          <w:rtl/>
        </w:rPr>
        <w:t xml:space="preserve">הדואר האלקטרוני בלבד לידי מר משה אבשלום-  </w:t>
      </w:r>
      <w:hyperlink r:id="rId8" w:history="1">
        <w:r w:rsidRPr="00412880">
          <w:rPr>
            <w:rFonts w:ascii="Tahoma" w:hAnsi="Tahoma" w:cs="Tahoma"/>
            <w:bCs w:val="0"/>
            <w:color w:val="0000FF"/>
            <w:sz w:val="20"/>
            <w:szCs w:val="20"/>
            <w:u w:val="single"/>
          </w:rPr>
          <w:t>moshe.avshalom@grsh.health.gov.il</w:t>
        </w:r>
      </w:hyperlink>
      <w:r w:rsidRPr="00412880">
        <w:rPr>
          <w:rFonts w:ascii="Tahoma" w:hAnsi="Tahoma" w:cs="Tahoma" w:hint="cs"/>
          <w:bCs w:val="0"/>
          <w:sz w:val="20"/>
          <w:szCs w:val="20"/>
          <w:rtl/>
        </w:rPr>
        <w:t xml:space="preserve"> </w:t>
      </w:r>
    </w:p>
    <w:p w:rsidR="00412880" w:rsidRPr="00412880" w:rsidRDefault="00412880" w:rsidP="00412880">
      <w:pPr>
        <w:numPr>
          <w:ilvl w:val="0"/>
          <w:numId w:val="1"/>
        </w:numPr>
        <w:spacing w:line="360" w:lineRule="auto"/>
        <w:ind w:left="368"/>
        <w:contextualSpacing/>
        <w:rPr>
          <w:rFonts w:ascii="Tahoma" w:hAnsi="Tahoma" w:cs="Tahoma"/>
          <w:bCs w:val="0"/>
          <w:sz w:val="20"/>
          <w:szCs w:val="20"/>
        </w:rPr>
      </w:pPr>
      <w:r w:rsidRPr="00412880">
        <w:rPr>
          <w:rFonts w:ascii="Tahoma" w:hAnsi="Tahoma" w:cs="Tahoma"/>
          <w:bCs w:val="0"/>
          <w:sz w:val="20"/>
          <w:szCs w:val="20"/>
          <w:rtl/>
        </w:rPr>
        <w:t xml:space="preserve">ועדת המכרזים של המרכז </w:t>
      </w:r>
      <w:r w:rsidRPr="00412880">
        <w:rPr>
          <w:rFonts w:ascii="Tahoma" w:hAnsi="Tahoma" w:cs="Tahoma" w:hint="cs"/>
          <w:bCs w:val="0"/>
          <w:sz w:val="20"/>
          <w:szCs w:val="20"/>
          <w:rtl/>
        </w:rPr>
        <w:t>הגריאטרי</w:t>
      </w:r>
      <w:r w:rsidRPr="00412880">
        <w:rPr>
          <w:rFonts w:ascii="Tahoma" w:hAnsi="Tahoma" w:cs="Tahoma"/>
          <w:bCs w:val="0"/>
          <w:sz w:val="20"/>
          <w:szCs w:val="20"/>
          <w:rtl/>
        </w:rPr>
        <w:t xml:space="preserve"> תבחר מבין ההצעות את אלו המעניקות למזמין את מירב היתרונות וזאת בהתבסס על אמות המידה שקבע המרכז והמפורטות במסמכי המכרז.</w:t>
      </w:r>
    </w:p>
    <w:p w:rsidR="00412880" w:rsidRDefault="00412880" w:rsidP="00412880">
      <w:pPr>
        <w:numPr>
          <w:ilvl w:val="0"/>
          <w:numId w:val="1"/>
        </w:numPr>
        <w:spacing w:line="360" w:lineRule="auto"/>
        <w:ind w:left="368"/>
        <w:contextualSpacing/>
        <w:rPr>
          <w:rFonts w:ascii="Tahoma" w:hAnsi="Tahoma" w:cs="Tahoma" w:hint="cs"/>
          <w:bCs w:val="0"/>
          <w:sz w:val="20"/>
          <w:szCs w:val="20"/>
        </w:rPr>
      </w:pPr>
      <w:r w:rsidRPr="00412880">
        <w:rPr>
          <w:rFonts w:ascii="Tahoma" w:hAnsi="Tahoma" w:cs="Tahoma" w:hint="cs"/>
          <w:bCs w:val="0"/>
          <w:sz w:val="20"/>
          <w:szCs w:val="20"/>
          <w:rtl/>
        </w:rPr>
        <w:lastRenderedPageBreak/>
        <w:t>יודגש כי רק מסמכי נוסח המכרז המלאים הנמצאים במשרדי גזברות המרכז הגריאטרי הם אלו המחייבים את המזמין.</w:t>
      </w:r>
    </w:p>
    <w:p w:rsidR="00F67B05" w:rsidRDefault="00F67B05" w:rsidP="00F67B05">
      <w:pPr>
        <w:spacing w:line="360" w:lineRule="auto"/>
        <w:contextualSpacing/>
        <w:rPr>
          <w:rFonts w:ascii="Tahoma" w:hAnsi="Tahoma" w:cs="Tahoma" w:hint="cs"/>
          <w:bCs w:val="0"/>
          <w:sz w:val="20"/>
          <w:szCs w:val="20"/>
          <w:rtl/>
        </w:rPr>
      </w:pPr>
    </w:p>
    <w:p w:rsidR="00F67B05" w:rsidRPr="00412880" w:rsidRDefault="00F67B05" w:rsidP="00F67B05">
      <w:pPr>
        <w:spacing w:line="360" w:lineRule="auto"/>
        <w:contextualSpacing/>
        <w:rPr>
          <w:rFonts w:ascii="Tahoma" w:hAnsi="Tahoma" w:cs="Tahoma"/>
          <w:bCs w:val="0"/>
          <w:sz w:val="20"/>
          <w:szCs w:val="20"/>
          <w:rtl/>
        </w:rPr>
      </w:pPr>
      <w:bookmarkStart w:id="0" w:name="_GoBack"/>
      <w:bookmarkEnd w:id="0"/>
    </w:p>
    <w:p w:rsidR="00412880" w:rsidRPr="00412880" w:rsidRDefault="00412880" w:rsidP="00412880">
      <w:pPr>
        <w:spacing w:line="360" w:lineRule="auto"/>
        <w:ind w:left="574"/>
        <w:jc w:val="both"/>
        <w:rPr>
          <w:bCs w:val="0"/>
          <w:sz w:val="24"/>
          <w:szCs w:val="24"/>
          <w:rtl/>
        </w:rPr>
      </w:pPr>
    </w:p>
    <w:p w:rsidR="00412880" w:rsidRPr="00412880" w:rsidRDefault="00412880" w:rsidP="00412880">
      <w:pPr>
        <w:spacing w:line="360" w:lineRule="auto"/>
        <w:ind w:left="574"/>
        <w:jc w:val="both"/>
        <w:rPr>
          <w:bCs w:val="0"/>
          <w:sz w:val="24"/>
          <w:szCs w:val="24"/>
          <w:rtl/>
        </w:rPr>
      </w:pPr>
      <w:r w:rsidRPr="00412880">
        <w:rPr>
          <w:rFonts w:hint="cs"/>
          <w:bCs w:val="0"/>
          <w:sz w:val="24"/>
          <w:szCs w:val="24"/>
          <w:rtl/>
        </w:rPr>
        <w:t xml:space="preserve">                                                                                             איילת מנדלוביץ',</w:t>
      </w:r>
    </w:p>
    <w:p w:rsidR="00412880" w:rsidRPr="00412880" w:rsidRDefault="00412880" w:rsidP="00412880">
      <w:pPr>
        <w:spacing w:line="360" w:lineRule="auto"/>
        <w:ind w:left="574"/>
        <w:jc w:val="both"/>
        <w:rPr>
          <w:bCs w:val="0"/>
          <w:sz w:val="24"/>
          <w:szCs w:val="24"/>
          <w:rtl/>
        </w:rPr>
      </w:pPr>
      <w:r w:rsidRPr="00412880">
        <w:rPr>
          <w:rFonts w:hint="cs"/>
          <w:bCs w:val="0"/>
          <w:sz w:val="24"/>
          <w:szCs w:val="24"/>
          <w:rtl/>
        </w:rPr>
        <w:t xml:space="preserve">                                                                                       מנהלת אדמיניסטרטיבית</w:t>
      </w:r>
    </w:p>
    <w:p w:rsidR="00412880" w:rsidRPr="00412880" w:rsidRDefault="00412880" w:rsidP="00412880">
      <w:pPr>
        <w:spacing w:line="360" w:lineRule="auto"/>
        <w:ind w:left="574"/>
        <w:jc w:val="both"/>
        <w:rPr>
          <w:bCs w:val="0"/>
          <w:sz w:val="24"/>
          <w:szCs w:val="24"/>
        </w:rPr>
      </w:pPr>
      <w:r w:rsidRPr="00412880">
        <w:rPr>
          <w:rFonts w:hint="cs"/>
          <w:bCs w:val="0"/>
          <w:sz w:val="24"/>
          <w:szCs w:val="24"/>
          <w:rtl/>
        </w:rPr>
        <w:t xml:space="preserve">                                                                                           יו"ר ועדת המכרזים</w:t>
      </w:r>
    </w:p>
    <w:p w:rsidR="00412880" w:rsidRDefault="00412880">
      <w:pPr>
        <w:rPr>
          <w:rtl/>
        </w:rPr>
      </w:pPr>
    </w:p>
    <w:p w:rsidR="001F1ADC" w:rsidRDefault="003A5BD3">
      <w:pPr>
        <w:rPr>
          <w:rtl/>
        </w:rPr>
      </w:pPr>
      <w:r>
        <w:rPr>
          <w:rFonts w:hint="cs"/>
          <w:rtl/>
        </w:rPr>
        <w:t xml:space="preserve">                                                                        </w:t>
      </w:r>
    </w:p>
    <w:p w:rsidR="005D1AFF" w:rsidRDefault="005D1AFF">
      <w:pPr>
        <w:rPr>
          <w:rtl/>
        </w:rPr>
      </w:pPr>
    </w:p>
    <w:p w:rsidR="005D1AFF" w:rsidRDefault="005D1AFF">
      <w:pPr>
        <w:rPr>
          <w:rtl/>
        </w:rPr>
      </w:pPr>
    </w:p>
    <w:sectPr w:rsidR="005D1AFF" w:rsidSect="003A5B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306" w:right="1134" w:bottom="1440" w:left="1247" w:header="284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A63" w:rsidRDefault="002F0A63">
      <w:r>
        <w:separator/>
      </w:r>
    </w:p>
  </w:endnote>
  <w:endnote w:type="continuationSeparator" w:id="0">
    <w:p w:rsidR="002F0A63" w:rsidRDefault="002F0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BD3" w:rsidRDefault="003A5BD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9633"/>
    </w:tblGrid>
    <w:tr w:rsidR="001F1ADC">
      <w:tc>
        <w:tcPr>
          <w:tcW w:w="9633" w:type="dxa"/>
        </w:tcPr>
        <w:p w:rsidR="001F1ADC" w:rsidRDefault="003D0B40" w:rsidP="003D0B40">
          <w:pPr>
            <w:pStyle w:val="2"/>
            <w:jc w:val="left"/>
            <w:rPr>
              <w:rFonts w:cs="David"/>
              <w:b w:val="0"/>
              <w:bCs/>
              <w:szCs w:val="28"/>
              <w:rtl/>
            </w:rPr>
          </w:pPr>
          <w:r>
            <w:rPr>
              <w:rFonts w:cs="David" w:hint="cs"/>
              <w:b w:val="0"/>
              <w:bCs/>
              <w:szCs w:val="28"/>
              <w:rtl/>
            </w:rPr>
            <w:t xml:space="preserve">      רחוב רמז 95 ראשל"צ </w:t>
          </w:r>
          <w:r w:rsidR="001F1ADC">
            <w:rPr>
              <w:rFonts w:cs="David"/>
              <w:b w:val="0"/>
              <w:bCs/>
              <w:szCs w:val="28"/>
              <w:rtl/>
            </w:rPr>
            <w:t xml:space="preserve">  </w:t>
          </w:r>
          <w:r>
            <w:rPr>
              <w:rFonts w:cs="David" w:hint="cs"/>
              <w:b w:val="0"/>
              <w:bCs/>
              <w:szCs w:val="28"/>
              <w:rtl/>
            </w:rPr>
            <w:t xml:space="preserve"> ת .ד  88  מיקוד 75100</w:t>
          </w:r>
          <w:r w:rsidR="001F1ADC">
            <w:rPr>
              <w:rFonts w:cs="David"/>
              <w:b w:val="0"/>
              <w:bCs/>
              <w:szCs w:val="28"/>
              <w:rtl/>
            </w:rPr>
            <w:t xml:space="preserve">  טלפון: </w:t>
          </w:r>
          <w:r>
            <w:rPr>
              <w:rFonts w:cs="David" w:hint="cs"/>
              <w:b w:val="0"/>
              <w:bCs/>
              <w:szCs w:val="28"/>
              <w:rtl/>
            </w:rPr>
            <w:t xml:space="preserve">03-9483444 </w:t>
          </w:r>
          <w:r w:rsidR="001F1ADC">
            <w:rPr>
              <w:rFonts w:cs="David"/>
              <w:b w:val="0"/>
              <w:bCs/>
              <w:szCs w:val="28"/>
              <w:rtl/>
            </w:rPr>
            <w:t xml:space="preserve">פקס: </w:t>
          </w:r>
          <w:r>
            <w:rPr>
              <w:rFonts w:cs="David" w:hint="cs"/>
              <w:b w:val="0"/>
              <w:bCs/>
              <w:szCs w:val="28"/>
              <w:rtl/>
            </w:rPr>
            <w:t xml:space="preserve">03-9483493 </w:t>
          </w:r>
        </w:p>
      </w:tc>
    </w:tr>
  </w:tbl>
  <w:p w:rsidR="001F1ADC" w:rsidRDefault="001F1ADC">
    <w:pPr>
      <w:pStyle w:val="2"/>
      <w:rPr>
        <w:rtl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BD3" w:rsidRDefault="003A5BD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A63" w:rsidRDefault="002F0A63">
      <w:r>
        <w:separator/>
      </w:r>
    </w:p>
  </w:footnote>
  <w:footnote w:type="continuationSeparator" w:id="0">
    <w:p w:rsidR="002F0A63" w:rsidRDefault="002F0A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BD3" w:rsidRDefault="003A5BD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51" w:rsidRDefault="005C7A51" w:rsidP="00687AF8">
    <w:pPr>
      <w:pStyle w:val="a4"/>
      <w:rPr>
        <w:b/>
        <w:bCs w:val="0"/>
      </w:rPr>
    </w:pPr>
  </w:p>
  <w:p w:rsidR="005C7A51" w:rsidRDefault="00B920FE" w:rsidP="00687AF8">
    <w:pPr>
      <w:pStyle w:val="a4"/>
      <w:rPr>
        <w:b/>
        <w:bCs w:val="0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2345690</wp:posOffset>
          </wp:positionH>
          <wp:positionV relativeFrom="paragraph">
            <wp:posOffset>45085</wp:posOffset>
          </wp:positionV>
          <wp:extent cx="1359535" cy="1359535"/>
          <wp:effectExtent l="19050" t="0" r="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3595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C7A51" w:rsidRDefault="005C7A51" w:rsidP="00687AF8">
    <w:pPr>
      <w:pStyle w:val="a4"/>
      <w:rPr>
        <w:b/>
        <w:bCs w:val="0"/>
      </w:rPr>
    </w:pPr>
  </w:p>
  <w:p w:rsidR="005C7A51" w:rsidRDefault="005C7A51" w:rsidP="00687AF8">
    <w:pPr>
      <w:pStyle w:val="a4"/>
      <w:rPr>
        <w:b/>
        <w:bCs w:val="0"/>
      </w:rPr>
    </w:pPr>
  </w:p>
  <w:p w:rsidR="005C7A51" w:rsidRDefault="005C7A51" w:rsidP="00687AF8">
    <w:pPr>
      <w:pStyle w:val="a4"/>
      <w:rPr>
        <w:b/>
        <w:bCs w:val="0"/>
      </w:rPr>
    </w:pPr>
  </w:p>
  <w:p w:rsidR="005C7A51" w:rsidRDefault="005C7A51" w:rsidP="00687AF8">
    <w:pPr>
      <w:pStyle w:val="a4"/>
      <w:rPr>
        <w:b/>
        <w:bCs w:val="0"/>
      </w:rPr>
    </w:pPr>
  </w:p>
  <w:p w:rsidR="00687AF8" w:rsidRDefault="005C7A51" w:rsidP="00687AF8">
    <w:pPr>
      <w:pStyle w:val="a4"/>
      <w:rPr>
        <w:rtl/>
      </w:rPr>
    </w:pPr>
    <w:r>
      <w:rPr>
        <w:rFonts w:hint="cs"/>
        <w:b/>
        <w:bCs w:val="0"/>
        <w:rtl/>
      </w:rPr>
      <w:t xml:space="preserve">                    </w:t>
    </w:r>
    <w:r w:rsidR="00687AF8">
      <w:rPr>
        <w:rFonts w:hint="cs"/>
        <w:b/>
        <w:bCs w:val="0"/>
        <w:rtl/>
      </w:rPr>
      <w:t>מרכז גריאטרי</w:t>
    </w:r>
    <w:r w:rsidR="00687AF8">
      <w:rPr>
        <w:rFonts w:hint="cs"/>
        <w:rtl/>
      </w:rPr>
      <w:tab/>
    </w:r>
    <w:r w:rsidR="00687AF8">
      <w:rPr>
        <w:rFonts w:hint="cs"/>
        <w:rtl/>
      </w:rPr>
      <w:tab/>
      <w:t xml:space="preserve">                                 </w:t>
    </w:r>
    <w:r w:rsidR="003D0B40">
      <w:rPr>
        <w:rFonts w:hint="cs"/>
        <w:rtl/>
      </w:rPr>
      <w:t xml:space="preserve">  </w:t>
    </w:r>
    <w:r w:rsidR="00687AF8">
      <w:rPr>
        <w:rFonts w:hint="cs"/>
        <w:rtl/>
      </w:rPr>
      <w:t xml:space="preserve">   </w:t>
    </w:r>
    <w:r w:rsidR="00687AF8" w:rsidRPr="00687AF8">
      <w:rPr>
        <w:rFonts w:hint="cs"/>
        <w:b/>
        <w:bCs w:val="0"/>
        <w:rtl/>
      </w:rPr>
      <w:t>מדינת ישראל</w:t>
    </w:r>
    <w:r w:rsidR="003D0B40">
      <w:rPr>
        <w:rFonts w:hint="cs"/>
        <w:rtl/>
      </w:rPr>
      <w:t xml:space="preserve">      </w:t>
    </w:r>
  </w:p>
  <w:p w:rsidR="00687AF8" w:rsidRPr="00687AF8" w:rsidRDefault="005C7A51" w:rsidP="005C7A51">
    <w:pPr>
      <w:pStyle w:val="a4"/>
      <w:rPr>
        <w:rtl/>
      </w:rPr>
    </w:pPr>
    <w:r>
      <w:rPr>
        <w:rFonts w:hint="cs"/>
        <w:rtl/>
      </w:rPr>
      <w:t xml:space="preserve">                    </w:t>
    </w:r>
    <w:r w:rsidR="00687AF8">
      <w:rPr>
        <w:rFonts w:hint="cs"/>
        <w:rtl/>
      </w:rPr>
      <w:t xml:space="preserve"> ראשון לציון </w:t>
    </w:r>
    <w:r w:rsidR="00687AF8">
      <w:rPr>
        <w:rFonts w:hint="cs"/>
        <w:rtl/>
      </w:rPr>
      <w:tab/>
      <w:t xml:space="preserve">                                           </w:t>
    </w:r>
    <w:r w:rsidR="00C22680">
      <w:rPr>
        <w:rFonts w:hint="cs"/>
        <w:rtl/>
      </w:rPr>
      <w:t xml:space="preserve">                       </w:t>
    </w:r>
    <w:r w:rsidR="00687AF8">
      <w:rPr>
        <w:rFonts w:hint="cs"/>
        <w:rtl/>
      </w:rPr>
      <w:t xml:space="preserve">    משרד הבריאות</w:t>
    </w:r>
  </w:p>
  <w:p w:rsidR="001F1ADC" w:rsidRDefault="003A5BD3" w:rsidP="005C7A51">
    <w:pPr>
      <w:pStyle w:val="a4"/>
      <w:rPr>
        <w:rtl/>
      </w:rPr>
    </w:pPr>
    <w:r>
      <w:rPr>
        <w:rFonts w:hint="cs"/>
        <w:rtl/>
      </w:rPr>
      <w:t xml:space="preserve"> </w:t>
    </w:r>
  </w:p>
  <w:p w:rsidR="003A5BD3" w:rsidRDefault="003A5BD3" w:rsidP="005C7A51">
    <w:pPr>
      <w:pStyle w:val="a4"/>
      <w:rPr>
        <w:rtl/>
      </w:rPr>
    </w:pPr>
  </w:p>
  <w:p w:rsidR="003A5BD3" w:rsidRPr="003A5BD3" w:rsidRDefault="003A5BD3" w:rsidP="003A5BD3">
    <w:pPr>
      <w:pStyle w:val="a4"/>
      <w:rPr>
        <w:u w:val="single"/>
        <w:rtl/>
      </w:rPr>
    </w:pPr>
    <w:r>
      <w:rPr>
        <w:rFonts w:hint="cs"/>
        <w:rtl/>
      </w:rPr>
      <w:t xml:space="preserve">                                                       </w:t>
    </w:r>
    <w:r w:rsidRPr="003A5BD3">
      <w:rPr>
        <w:rFonts w:hint="cs"/>
        <w:u w:val="single"/>
        <w:rtl/>
      </w:rPr>
      <w:t>הנהלה  אדמיניסטרטיבית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BD3" w:rsidRDefault="003A5BD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435B9"/>
    <w:multiLevelType w:val="multilevel"/>
    <w:tmpl w:val="EC5E9532"/>
    <w:lvl w:ilvl="0">
      <w:start w:val="1"/>
      <w:numFmt w:val="decimal"/>
      <w:lvlText w:val="%1."/>
      <w:lvlJc w:val="left"/>
      <w:pPr>
        <w:ind w:left="58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8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4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6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2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21" w:hanging="1800"/>
      </w:pPr>
      <w:rPr>
        <w:rFonts w:hint="default"/>
      </w:rPr>
    </w:lvl>
  </w:abstractNum>
  <w:abstractNum w:abstractNumId="1">
    <w:nsid w:val="7E5C74DF"/>
    <w:multiLevelType w:val="hybridMultilevel"/>
    <w:tmpl w:val="B8B0A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880"/>
    <w:rsid w:val="001F1ADC"/>
    <w:rsid w:val="002F0A63"/>
    <w:rsid w:val="003966AE"/>
    <w:rsid w:val="003A5BD3"/>
    <w:rsid w:val="003D0B40"/>
    <w:rsid w:val="00412880"/>
    <w:rsid w:val="00471466"/>
    <w:rsid w:val="004D0137"/>
    <w:rsid w:val="00522A2F"/>
    <w:rsid w:val="005A0261"/>
    <w:rsid w:val="005C7A51"/>
    <w:rsid w:val="005D1AFF"/>
    <w:rsid w:val="00687AF8"/>
    <w:rsid w:val="007547D2"/>
    <w:rsid w:val="008703C3"/>
    <w:rsid w:val="00944728"/>
    <w:rsid w:val="00A8718D"/>
    <w:rsid w:val="00A92AA0"/>
    <w:rsid w:val="00AD32FB"/>
    <w:rsid w:val="00B06B05"/>
    <w:rsid w:val="00B11A69"/>
    <w:rsid w:val="00B16D95"/>
    <w:rsid w:val="00B64765"/>
    <w:rsid w:val="00B67B6E"/>
    <w:rsid w:val="00B85E6E"/>
    <w:rsid w:val="00B920FE"/>
    <w:rsid w:val="00BC5A64"/>
    <w:rsid w:val="00C22680"/>
    <w:rsid w:val="00D10843"/>
    <w:rsid w:val="00D15E2B"/>
    <w:rsid w:val="00E02F1A"/>
    <w:rsid w:val="00E835C6"/>
    <w:rsid w:val="00EA3EBE"/>
    <w:rsid w:val="00F6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B6E"/>
    <w:pPr>
      <w:bidi/>
    </w:pPr>
    <w:rPr>
      <w:rFonts w:cs="David"/>
      <w:bCs/>
      <w:sz w:val="28"/>
      <w:szCs w:val="28"/>
    </w:rPr>
  </w:style>
  <w:style w:type="paragraph" w:styleId="1">
    <w:name w:val="heading 1"/>
    <w:basedOn w:val="a"/>
    <w:next w:val="a"/>
    <w:qFormat/>
    <w:rsid w:val="00B67B6E"/>
    <w:pPr>
      <w:keepNext/>
      <w:outlineLvl w:val="0"/>
    </w:pPr>
    <w:rPr>
      <w:rFonts w:cs="Arial"/>
      <w:b/>
      <w:bCs w:val="0"/>
    </w:rPr>
  </w:style>
  <w:style w:type="paragraph" w:styleId="2">
    <w:name w:val="heading 2"/>
    <w:basedOn w:val="a"/>
    <w:next w:val="a"/>
    <w:qFormat/>
    <w:rsid w:val="00B67B6E"/>
    <w:pPr>
      <w:keepNext/>
      <w:jc w:val="center"/>
      <w:outlineLvl w:val="1"/>
    </w:pPr>
    <w:rPr>
      <w:rFonts w:cs="Arial"/>
      <w:b/>
      <w:bCs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7B6E"/>
    <w:pPr>
      <w:jc w:val="right"/>
    </w:pPr>
  </w:style>
  <w:style w:type="paragraph" w:styleId="a4">
    <w:name w:val="header"/>
    <w:basedOn w:val="a"/>
    <w:rsid w:val="00B67B6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67B6E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B67B6E"/>
  </w:style>
  <w:style w:type="paragraph" w:styleId="a7">
    <w:name w:val="Balloon Text"/>
    <w:basedOn w:val="a"/>
    <w:link w:val="a8"/>
    <w:rsid w:val="00AD32F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AD32FB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B6E"/>
    <w:pPr>
      <w:bidi/>
    </w:pPr>
    <w:rPr>
      <w:rFonts w:cs="David"/>
      <w:bCs/>
      <w:sz w:val="28"/>
      <w:szCs w:val="28"/>
    </w:rPr>
  </w:style>
  <w:style w:type="paragraph" w:styleId="1">
    <w:name w:val="heading 1"/>
    <w:basedOn w:val="a"/>
    <w:next w:val="a"/>
    <w:qFormat/>
    <w:rsid w:val="00B67B6E"/>
    <w:pPr>
      <w:keepNext/>
      <w:outlineLvl w:val="0"/>
    </w:pPr>
    <w:rPr>
      <w:rFonts w:cs="Arial"/>
      <w:b/>
      <w:bCs w:val="0"/>
    </w:rPr>
  </w:style>
  <w:style w:type="paragraph" w:styleId="2">
    <w:name w:val="heading 2"/>
    <w:basedOn w:val="a"/>
    <w:next w:val="a"/>
    <w:qFormat/>
    <w:rsid w:val="00B67B6E"/>
    <w:pPr>
      <w:keepNext/>
      <w:jc w:val="center"/>
      <w:outlineLvl w:val="1"/>
    </w:pPr>
    <w:rPr>
      <w:rFonts w:cs="Arial"/>
      <w:b/>
      <w:bCs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7B6E"/>
    <w:pPr>
      <w:jc w:val="right"/>
    </w:pPr>
  </w:style>
  <w:style w:type="paragraph" w:styleId="a4">
    <w:name w:val="header"/>
    <w:basedOn w:val="a"/>
    <w:rsid w:val="00B67B6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67B6E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B67B6E"/>
  </w:style>
  <w:style w:type="paragraph" w:styleId="a7">
    <w:name w:val="Balloon Text"/>
    <w:basedOn w:val="a"/>
    <w:link w:val="a8"/>
    <w:rsid w:val="00AD32F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AD32FB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6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she.avshalom@grsh.health.gov.il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מדינת ישראל – משרד הבריאות</vt:lpstr>
    </vt:vector>
  </TitlesOfParts>
  <Company/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מדינת ישראל – משרד הבריאות</dc:title>
  <dc:creator>עדי חסיד</dc:creator>
  <cp:lastModifiedBy>משה אבשלום</cp:lastModifiedBy>
  <cp:revision>2</cp:revision>
  <cp:lastPrinted>2014-08-18T04:45:00Z</cp:lastPrinted>
  <dcterms:created xsi:type="dcterms:W3CDTF">2014-08-19T06:40:00Z</dcterms:created>
  <dcterms:modified xsi:type="dcterms:W3CDTF">2014-08-19T06:40:00Z</dcterms:modified>
</cp:coreProperties>
</file>