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880" w:rsidRPr="00412880" w:rsidRDefault="00412880" w:rsidP="00412880">
      <w:pPr>
        <w:jc w:val="both"/>
        <w:rPr>
          <w:bCs w:val="0"/>
          <w:sz w:val="24"/>
          <w:szCs w:val="24"/>
          <w:u w:val="single"/>
          <w:rtl/>
        </w:rPr>
      </w:pPr>
    </w:p>
    <w:p w:rsidR="00412880" w:rsidRPr="00412880" w:rsidRDefault="00412880" w:rsidP="00412880">
      <w:pPr>
        <w:widowControl w:val="0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snapToGrid w:val="0"/>
        <w:rPr>
          <w:rFonts w:ascii="Arial"/>
          <w:b/>
          <w:sz w:val="24"/>
          <w:szCs w:val="24"/>
          <w:rtl/>
          <w:lang w:eastAsia="he-IL"/>
        </w:rPr>
      </w:pPr>
    </w:p>
    <w:p w:rsidR="00412880" w:rsidRPr="00412880" w:rsidRDefault="00412880" w:rsidP="00412880">
      <w:pPr>
        <w:widowControl w:val="0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snapToGrid w:val="0"/>
        <w:jc w:val="center"/>
        <w:rPr>
          <w:rFonts w:ascii="Arial"/>
          <w:b/>
          <w:sz w:val="24"/>
          <w:szCs w:val="24"/>
          <w:lang w:eastAsia="he-IL"/>
        </w:rPr>
      </w:pPr>
      <w:r w:rsidRPr="00412880">
        <w:rPr>
          <w:rFonts w:ascii="Arial" w:hint="cs"/>
          <w:b/>
          <w:sz w:val="24"/>
          <w:szCs w:val="24"/>
          <w:rtl/>
          <w:lang w:eastAsia="he-IL"/>
        </w:rPr>
        <w:t xml:space="preserve">מכרז פומבי מספר  </w:t>
      </w:r>
      <w:r w:rsidRPr="00412880">
        <w:rPr>
          <w:rFonts w:ascii="Arial"/>
          <w:b/>
          <w:sz w:val="24"/>
          <w:szCs w:val="24"/>
          <w:lang w:eastAsia="he-IL"/>
        </w:rPr>
        <w:t>1/14</w:t>
      </w:r>
    </w:p>
    <w:p w:rsidR="00412880" w:rsidRPr="00412880" w:rsidRDefault="00412880" w:rsidP="00412880">
      <w:pPr>
        <w:jc w:val="center"/>
        <w:rPr>
          <w:b/>
          <w:sz w:val="24"/>
          <w:szCs w:val="24"/>
          <w:rtl/>
        </w:rPr>
      </w:pPr>
      <w:r w:rsidRPr="00412880">
        <w:rPr>
          <w:rFonts w:hint="cs"/>
          <w:sz w:val="24"/>
          <w:szCs w:val="24"/>
          <w:rtl/>
        </w:rPr>
        <w:t>מתן שירותי גינון במרכז הגריאטרי ראשל"צ</w:t>
      </w:r>
    </w:p>
    <w:p w:rsidR="00412880" w:rsidRPr="00412880" w:rsidRDefault="00412880" w:rsidP="00412880">
      <w:pPr>
        <w:spacing w:line="360" w:lineRule="auto"/>
        <w:jc w:val="both"/>
        <w:rPr>
          <w:bCs w:val="0"/>
          <w:sz w:val="24"/>
          <w:szCs w:val="24"/>
          <w:rtl/>
        </w:rPr>
      </w:pPr>
    </w:p>
    <w:p w:rsidR="00412880" w:rsidRPr="00412880" w:rsidRDefault="00412880" w:rsidP="004D0137">
      <w:pPr>
        <w:numPr>
          <w:ilvl w:val="0"/>
          <w:numId w:val="1"/>
        </w:numPr>
        <w:spacing w:after="200" w:line="360" w:lineRule="auto"/>
        <w:contextualSpacing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ועדת המכרזים של המרכז הגריאטרי 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ראשל"צ</w:t>
      </w: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 (להלן: "המזמין"), 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מזמי</w:t>
      </w:r>
      <w:r w:rsidR="004D0137">
        <w:rPr>
          <w:rFonts w:ascii="Tahoma" w:hAnsi="Tahoma" w:cs="Tahoma" w:hint="cs"/>
          <w:bCs w:val="0"/>
          <w:sz w:val="20"/>
          <w:szCs w:val="20"/>
          <w:rtl/>
        </w:rPr>
        <w:t xml:space="preserve">נה 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בזאת מציעים </w:t>
      </w: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להגיש הצעת מחיר לביצוע העבודה דלהלן: מתן שירותי גינון במרכז הגריאטרי ראשון לציון בהתאם למפרט, התנאים, ההנחיות והדרישות המיוחדות המפורטים במסמכי המכרז, והמסמכים </w:t>
      </w:r>
      <w:proofErr w:type="spellStart"/>
      <w:r w:rsidRPr="00412880">
        <w:rPr>
          <w:rFonts w:ascii="Tahoma" w:hAnsi="Tahoma" w:cs="Tahoma"/>
          <w:bCs w:val="0"/>
          <w:sz w:val="20"/>
          <w:szCs w:val="20"/>
          <w:rtl/>
        </w:rPr>
        <w:t>המצ"ב</w:t>
      </w:r>
      <w:proofErr w:type="spellEnd"/>
      <w:r w:rsidRPr="00412880">
        <w:rPr>
          <w:rFonts w:ascii="Tahoma" w:hAnsi="Tahoma" w:cs="Tahoma"/>
          <w:bCs w:val="0"/>
          <w:sz w:val="20"/>
          <w:szCs w:val="20"/>
          <w:rtl/>
        </w:rPr>
        <w:t>.</w:t>
      </w:r>
    </w:p>
    <w:p w:rsidR="00412880" w:rsidRPr="00412880" w:rsidRDefault="00412880" w:rsidP="00412880">
      <w:pPr>
        <w:numPr>
          <w:ilvl w:val="0"/>
          <w:numId w:val="1"/>
        </w:numPr>
        <w:spacing w:after="200" w:line="360" w:lineRule="auto"/>
        <w:contextualSpacing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>את מסמכי המכרז ניתן לקבל בגזברות המרכז הגריאטרי ראשל"צ, בכפוף לתשלום בסך 200 ₪. ניתן לרכוש את החוברת בימים א'-ה', בין השעות 8:00-15:00. ניתן לעיין בחוברת המכרז, ללא תשלום, טרם רכישתה.</w:t>
      </w:r>
    </w:p>
    <w:p w:rsidR="00412880" w:rsidRPr="00412880" w:rsidRDefault="00412880" w:rsidP="00412880">
      <w:pPr>
        <w:numPr>
          <w:ilvl w:val="0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את ההצעה יש להגיש עד ליום </w:t>
      </w:r>
      <w:r w:rsidRPr="00412880">
        <w:rPr>
          <w:rFonts w:ascii="Tahoma" w:hAnsi="Tahoma" w:cs="Tahoma" w:hint="cs"/>
          <w:b/>
          <w:sz w:val="20"/>
          <w:szCs w:val="20"/>
          <w:rtl/>
        </w:rPr>
        <w:t>17.9.14, בשעה 12:00,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לתיבת המכרזים אשר במשרדי הנהלת המרכז הגריאטרי.</w:t>
      </w:r>
    </w:p>
    <w:p w:rsidR="00412880" w:rsidRPr="00412880" w:rsidRDefault="00412880" w:rsidP="00412880">
      <w:pPr>
        <w:numPr>
          <w:ilvl w:val="0"/>
          <w:numId w:val="1"/>
        </w:numPr>
        <w:spacing w:after="200" w:line="360" w:lineRule="auto"/>
        <w:contextualSpacing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>תקופת השירות הינה ל-12 חודשים. למזמין שמורה הזכות להאריך את תקופת השירות ל-4 שנים נוספות.</w:t>
      </w:r>
    </w:p>
    <w:p w:rsidR="00412880" w:rsidRPr="00412880" w:rsidRDefault="00412880" w:rsidP="00412880">
      <w:pPr>
        <w:spacing w:after="200" w:line="360" w:lineRule="auto"/>
        <w:ind w:left="581"/>
        <w:contextualSpacing/>
        <w:rPr>
          <w:rFonts w:ascii="Tahoma" w:hAnsi="Tahoma" w:cs="Tahoma"/>
          <w:bCs w:val="0"/>
          <w:sz w:val="20"/>
          <w:szCs w:val="20"/>
        </w:rPr>
      </w:pPr>
    </w:p>
    <w:p w:rsidR="00412880" w:rsidRPr="00412880" w:rsidRDefault="00412880" w:rsidP="00412880">
      <w:pPr>
        <w:numPr>
          <w:ilvl w:val="0"/>
          <w:numId w:val="1"/>
        </w:numPr>
        <w:spacing w:after="200" w:line="276" w:lineRule="auto"/>
        <w:contextualSpacing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u w:val="single"/>
          <w:rtl/>
        </w:rPr>
        <w:t>תנאי סף להשתתפות במכרז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:</w:t>
      </w:r>
    </w:p>
    <w:p w:rsidR="00412880" w:rsidRPr="00412880" w:rsidRDefault="00412880" w:rsidP="00412880">
      <w:pPr>
        <w:spacing w:after="200" w:line="276" w:lineRule="auto"/>
        <w:ind w:left="785"/>
        <w:contextualSpacing/>
        <w:rPr>
          <w:rFonts w:ascii="Tahoma" w:hAnsi="Tahoma" w:cs="Tahoma"/>
          <w:bCs w:val="0"/>
          <w:sz w:val="20"/>
          <w:szCs w:val="20"/>
          <w:u w:val="single"/>
          <w:rtl/>
        </w:rPr>
      </w:pP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>במכרז רשאים להשתתף רק מציעים העונים במועד הגשת ההצעה על כל התנאים המפורטים בחוברת המכרז. מציע או הצעה שאינם עומדים בכל התנאים – יפסלו.</w:t>
      </w: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על המציע להיות תושב ישראל או תאגיד הרשום בישראל על פי דין.</w:t>
      </w: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המציע הינו בעל האישורים הנדרשים ע"פ חוק עסקאות גופים ציבוריים, </w:t>
      </w:r>
      <w:proofErr w:type="spellStart"/>
      <w:r w:rsidRPr="00412880">
        <w:rPr>
          <w:rFonts w:ascii="Tahoma" w:hAnsi="Tahoma" w:cs="Tahoma" w:hint="cs"/>
          <w:bCs w:val="0"/>
          <w:sz w:val="20"/>
          <w:szCs w:val="20"/>
          <w:rtl/>
        </w:rPr>
        <w:t>התשל"ו</w:t>
      </w:r>
      <w:proofErr w:type="spellEnd"/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1976.</w:t>
      </w: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>המציע רכש מהמזמין את מסמכי המכרז.</w:t>
      </w: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contextualSpacing/>
        <w:jc w:val="both"/>
        <w:rPr>
          <w:rFonts w:ascii="Tahoma" w:hAnsi="Tahoma" w:cs="Tahoma"/>
          <w:bCs w:val="0"/>
          <w:sz w:val="20"/>
          <w:szCs w:val="20"/>
          <w:rtl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>ניסיון מקצועי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- </w:t>
      </w:r>
      <w:r w:rsidRPr="00412880">
        <w:rPr>
          <w:rFonts w:ascii="Tahoma" w:hAnsi="Tahoma" w:cs="Tahoma"/>
          <w:bCs w:val="0"/>
          <w:sz w:val="20"/>
          <w:szCs w:val="20"/>
          <w:rtl/>
        </w:rPr>
        <w:t>על המציע להיות בעל ניסיון מוכח במהלך שלוש השנים האחרונות במתן שירותי גינון במוסדות ציבורי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י</w:t>
      </w:r>
      <w:r w:rsidRPr="00412880">
        <w:rPr>
          <w:rFonts w:ascii="Tahoma" w:hAnsi="Tahoma" w:cs="Tahoma"/>
          <w:bCs w:val="0"/>
          <w:sz w:val="20"/>
          <w:szCs w:val="20"/>
          <w:rtl/>
        </w:rPr>
        <w:t>ם.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</w:t>
      </w:r>
      <w:r w:rsidRPr="00412880">
        <w:rPr>
          <w:rFonts w:ascii="Tahoma" w:hAnsi="Tahoma" w:cs="Tahoma"/>
          <w:bCs w:val="0"/>
          <w:sz w:val="20"/>
          <w:szCs w:val="20"/>
          <w:rtl/>
        </w:rPr>
        <w:t>על המציע לספק אסמכתאות מתאימות להוכחת עמידה בתנאי סף זה, מאושרים על ידי מורשה החתימה במציע.</w:t>
      </w:r>
    </w:p>
    <w:p w:rsidR="00412880" w:rsidRPr="00412880" w:rsidRDefault="00412880" w:rsidP="0041288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השתתפות בסיור קבלנים </w:t>
      </w:r>
      <w:r w:rsidRPr="00412880">
        <w:rPr>
          <w:rFonts w:ascii="Tahoma" w:hAnsi="Tahoma" w:cs="Tahoma"/>
          <w:bCs w:val="0"/>
          <w:sz w:val="20"/>
          <w:szCs w:val="20"/>
          <w:rtl/>
        </w:rPr>
        <w:t>–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הסיור ייערך בתאריך </w:t>
      </w:r>
      <w:r w:rsidRPr="00412880">
        <w:rPr>
          <w:rFonts w:ascii="Tahoma" w:hAnsi="Tahoma" w:cs="Tahoma" w:hint="cs"/>
          <w:b/>
          <w:sz w:val="20"/>
          <w:szCs w:val="20"/>
          <w:rtl/>
        </w:rPr>
        <w:t xml:space="preserve">2.9.14, בשעה 10:00, 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וייצא מאולם התרבות אשר במרכז הגריאטרי.</w:t>
      </w:r>
    </w:p>
    <w:p w:rsidR="00412880" w:rsidRPr="00412880" w:rsidRDefault="00412880" w:rsidP="00412880">
      <w:pPr>
        <w:spacing w:line="360" w:lineRule="auto"/>
        <w:ind w:left="221"/>
        <w:jc w:val="both"/>
        <w:rPr>
          <w:rFonts w:ascii="Tahoma" w:hAnsi="Tahoma" w:cs="Tahoma"/>
          <w:bCs w:val="0"/>
          <w:sz w:val="20"/>
          <w:szCs w:val="20"/>
        </w:rPr>
      </w:pPr>
    </w:p>
    <w:p w:rsidR="00412880" w:rsidRPr="00412880" w:rsidRDefault="00412880" w:rsidP="00412880">
      <w:pPr>
        <w:numPr>
          <w:ilvl w:val="0"/>
          <w:numId w:val="1"/>
        </w:numPr>
        <w:spacing w:line="360" w:lineRule="auto"/>
        <w:ind w:left="368"/>
        <w:contextualSpacing/>
        <w:rPr>
          <w:rFonts w:ascii="Tahoma" w:hAnsi="Tahoma" w:cs="Tahoma"/>
          <w:bCs w:val="0"/>
          <w:sz w:val="20"/>
          <w:szCs w:val="20"/>
          <w:rtl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קבלנים שישתתפו בסיור הקבלנים, והם בלבד, יהיו רשאים להגיש שאלות הבהרה עד </w:t>
      </w:r>
    </w:p>
    <w:p w:rsidR="00412880" w:rsidRPr="00412880" w:rsidRDefault="00412880" w:rsidP="00412880">
      <w:pPr>
        <w:spacing w:line="360" w:lineRule="auto"/>
        <w:ind w:left="368"/>
        <w:rPr>
          <w:rFonts w:ascii="Tahoma" w:hAnsi="Tahoma" w:cs="Tahoma"/>
          <w:bCs w:val="0"/>
          <w:sz w:val="20"/>
          <w:szCs w:val="20"/>
          <w:rtl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ליום </w:t>
      </w:r>
      <w:r w:rsidRPr="00412880">
        <w:rPr>
          <w:rFonts w:ascii="Tahoma" w:hAnsi="Tahoma" w:cs="Tahoma"/>
          <w:b/>
          <w:sz w:val="20"/>
          <w:szCs w:val="20"/>
          <w:rtl/>
        </w:rPr>
        <w:t>7.9.2014</w:t>
      </w:r>
      <w:r w:rsidRPr="00412880">
        <w:rPr>
          <w:rFonts w:ascii="Tahoma" w:hAnsi="Tahoma" w:cs="Tahoma" w:hint="cs"/>
          <w:b/>
          <w:sz w:val="20"/>
          <w:szCs w:val="20"/>
          <w:rtl/>
        </w:rPr>
        <w:t>.</w:t>
      </w:r>
      <w:r w:rsidRPr="00412880">
        <w:rPr>
          <w:rFonts w:ascii="Tahoma" w:hAnsi="Tahoma" w:cs="Tahoma"/>
          <w:b/>
          <w:sz w:val="20"/>
          <w:szCs w:val="20"/>
          <w:rtl/>
        </w:rPr>
        <w:t xml:space="preserve"> </w:t>
      </w: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שאלות ההבהרה יתייחסו לסעיף ספציפי במסמכי המכרז, ויוגשו באמצעות </w:t>
      </w:r>
    </w:p>
    <w:p w:rsidR="00412880" w:rsidRPr="00412880" w:rsidRDefault="00412880" w:rsidP="00412880">
      <w:pPr>
        <w:spacing w:line="360" w:lineRule="auto"/>
        <w:ind w:left="360"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הדואר האלקטרוני בלבד לידי מר משה אבשלום-  </w:t>
      </w:r>
      <w:hyperlink r:id="rId8" w:history="1">
        <w:r w:rsidRPr="00412880">
          <w:rPr>
            <w:rFonts w:ascii="Tahoma" w:hAnsi="Tahoma" w:cs="Tahoma"/>
            <w:bCs w:val="0"/>
            <w:color w:val="0000FF"/>
            <w:sz w:val="20"/>
            <w:szCs w:val="20"/>
            <w:u w:val="single"/>
          </w:rPr>
          <w:t>moshe.avshalom@grsh.health.gov.il</w:t>
        </w:r>
      </w:hyperlink>
      <w:r w:rsidRPr="00412880">
        <w:rPr>
          <w:rFonts w:ascii="Tahoma" w:hAnsi="Tahoma" w:cs="Tahoma" w:hint="cs"/>
          <w:bCs w:val="0"/>
          <w:sz w:val="20"/>
          <w:szCs w:val="20"/>
          <w:rtl/>
        </w:rPr>
        <w:t xml:space="preserve"> </w:t>
      </w:r>
    </w:p>
    <w:p w:rsidR="00412880" w:rsidRPr="00412880" w:rsidRDefault="00412880" w:rsidP="00412880">
      <w:pPr>
        <w:numPr>
          <w:ilvl w:val="0"/>
          <w:numId w:val="1"/>
        </w:numPr>
        <w:spacing w:line="360" w:lineRule="auto"/>
        <w:ind w:left="368"/>
        <w:contextualSpacing/>
        <w:rPr>
          <w:rFonts w:ascii="Tahoma" w:hAnsi="Tahoma" w:cs="Tahoma"/>
          <w:bCs w:val="0"/>
          <w:sz w:val="20"/>
          <w:szCs w:val="20"/>
        </w:rPr>
      </w:pP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ועדת המכרזים של המרכז </w:t>
      </w:r>
      <w:r w:rsidRPr="00412880">
        <w:rPr>
          <w:rFonts w:ascii="Tahoma" w:hAnsi="Tahoma" w:cs="Tahoma" w:hint="cs"/>
          <w:bCs w:val="0"/>
          <w:sz w:val="20"/>
          <w:szCs w:val="20"/>
          <w:rtl/>
        </w:rPr>
        <w:t>הגריאטרי</w:t>
      </w:r>
      <w:r w:rsidRPr="00412880">
        <w:rPr>
          <w:rFonts w:ascii="Tahoma" w:hAnsi="Tahoma" w:cs="Tahoma"/>
          <w:bCs w:val="0"/>
          <w:sz w:val="20"/>
          <w:szCs w:val="20"/>
          <w:rtl/>
        </w:rPr>
        <w:t xml:space="preserve"> תבחר מבין ההצעות את אלו המעניקות למזמין את מירב היתרונות וזאת בהתבסס על אמות המידה שקבע המרכז והמפורטות במסמכי המכרז.</w:t>
      </w:r>
    </w:p>
    <w:p w:rsidR="00412880" w:rsidRDefault="00412880" w:rsidP="00412880">
      <w:pPr>
        <w:numPr>
          <w:ilvl w:val="0"/>
          <w:numId w:val="1"/>
        </w:numPr>
        <w:spacing w:line="360" w:lineRule="auto"/>
        <w:ind w:left="368"/>
        <w:contextualSpacing/>
        <w:rPr>
          <w:rFonts w:ascii="Tahoma" w:hAnsi="Tahoma" w:cs="Tahoma" w:hint="cs"/>
          <w:bCs w:val="0"/>
          <w:sz w:val="20"/>
          <w:szCs w:val="20"/>
        </w:rPr>
      </w:pPr>
      <w:r w:rsidRPr="00412880">
        <w:rPr>
          <w:rFonts w:ascii="Tahoma" w:hAnsi="Tahoma" w:cs="Tahoma" w:hint="cs"/>
          <w:bCs w:val="0"/>
          <w:sz w:val="20"/>
          <w:szCs w:val="20"/>
          <w:rtl/>
        </w:rPr>
        <w:lastRenderedPageBreak/>
        <w:t>יודגש כי רק מסמכי נוסח המכרז המלאים הנמצאים במשרדי גזברות המרכז הגריאטרי הם אלו המחייבים את המזמין.</w:t>
      </w:r>
    </w:p>
    <w:p w:rsidR="00F67B05" w:rsidRDefault="00F67B05" w:rsidP="00F67B05">
      <w:pPr>
        <w:spacing w:line="360" w:lineRule="auto"/>
        <w:contextualSpacing/>
        <w:rPr>
          <w:rFonts w:ascii="Tahoma" w:hAnsi="Tahoma" w:cs="Tahoma" w:hint="cs"/>
          <w:bCs w:val="0"/>
          <w:sz w:val="20"/>
          <w:szCs w:val="20"/>
          <w:rtl/>
        </w:rPr>
      </w:pPr>
    </w:p>
    <w:p w:rsidR="00F67B05" w:rsidRPr="00412880" w:rsidRDefault="00F67B05" w:rsidP="00F67B05">
      <w:pPr>
        <w:spacing w:line="360" w:lineRule="auto"/>
        <w:contextualSpacing/>
        <w:rPr>
          <w:rFonts w:ascii="Tahoma" w:hAnsi="Tahoma" w:cs="Tahoma"/>
          <w:bCs w:val="0"/>
          <w:sz w:val="20"/>
          <w:szCs w:val="20"/>
          <w:rtl/>
        </w:rPr>
      </w:pPr>
      <w:bookmarkStart w:id="0" w:name="_GoBack"/>
      <w:bookmarkEnd w:id="0"/>
    </w:p>
    <w:p w:rsidR="00412880" w:rsidRPr="00412880" w:rsidRDefault="00412880" w:rsidP="00412880">
      <w:pPr>
        <w:spacing w:line="360" w:lineRule="auto"/>
        <w:ind w:left="574"/>
        <w:jc w:val="both"/>
        <w:rPr>
          <w:bCs w:val="0"/>
          <w:sz w:val="24"/>
          <w:szCs w:val="24"/>
          <w:rtl/>
        </w:rPr>
      </w:pPr>
    </w:p>
    <w:p w:rsidR="00412880" w:rsidRPr="00412880" w:rsidRDefault="00412880" w:rsidP="00412880">
      <w:pPr>
        <w:spacing w:line="360" w:lineRule="auto"/>
        <w:ind w:left="574"/>
        <w:jc w:val="both"/>
        <w:rPr>
          <w:bCs w:val="0"/>
          <w:sz w:val="24"/>
          <w:szCs w:val="24"/>
          <w:rtl/>
        </w:rPr>
      </w:pPr>
      <w:r w:rsidRPr="00412880">
        <w:rPr>
          <w:rFonts w:hint="cs"/>
          <w:bCs w:val="0"/>
          <w:sz w:val="24"/>
          <w:szCs w:val="24"/>
          <w:rtl/>
        </w:rPr>
        <w:t xml:space="preserve">                                                                                             איילת מנדלוביץ',</w:t>
      </w:r>
    </w:p>
    <w:p w:rsidR="00412880" w:rsidRPr="00412880" w:rsidRDefault="00412880" w:rsidP="00412880">
      <w:pPr>
        <w:spacing w:line="360" w:lineRule="auto"/>
        <w:ind w:left="574"/>
        <w:jc w:val="both"/>
        <w:rPr>
          <w:bCs w:val="0"/>
          <w:sz w:val="24"/>
          <w:szCs w:val="24"/>
          <w:rtl/>
        </w:rPr>
      </w:pPr>
      <w:r w:rsidRPr="00412880">
        <w:rPr>
          <w:rFonts w:hint="cs"/>
          <w:bCs w:val="0"/>
          <w:sz w:val="24"/>
          <w:szCs w:val="24"/>
          <w:rtl/>
        </w:rPr>
        <w:t xml:space="preserve">                                                                                       מנהלת אדמיניסטרטיבית</w:t>
      </w:r>
    </w:p>
    <w:p w:rsidR="00412880" w:rsidRPr="00412880" w:rsidRDefault="00412880" w:rsidP="00412880">
      <w:pPr>
        <w:spacing w:line="360" w:lineRule="auto"/>
        <w:ind w:left="574"/>
        <w:jc w:val="both"/>
        <w:rPr>
          <w:bCs w:val="0"/>
          <w:sz w:val="24"/>
          <w:szCs w:val="24"/>
        </w:rPr>
      </w:pPr>
      <w:r w:rsidRPr="00412880">
        <w:rPr>
          <w:rFonts w:hint="cs"/>
          <w:bCs w:val="0"/>
          <w:sz w:val="24"/>
          <w:szCs w:val="24"/>
          <w:rtl/>
        </w:rPr>
        <w:t xml:space="preserve">                                                                                           יו"ר ועדת המכרזים</w:t>
      </w:r>
    </w:p>
    <w:p w:rsidR="00412880" w:rsidRDefault="00412880">
      <w:pPr>
        <w:rPr>
          <w:rtl/>
        </w:rPr>
      </w:pPr>
    </w:p>
    <w:p w:rsidR="001F1ADC" w:rsidRDefault="003A5BD3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</w:t>
      </w:r>
    </w:p>
    <w:p w:rsidR="005D1AFF" w:rsidRDefault="005D1AFF">
      <w:pPr>
        <w:rPr>
          <w:rtl/>
        </w:rPr>
      </w:pPr>
    </w:p>
    <w:p w:rsidR="005D1AFF" w:rsidRDefault="005D1AFF">
      <w:pPr>
        <w:rPr>
          <w:rtl/>
        </w:rPr>
      </w:pPr>
    </w:p>
    <w:sectPr w:rsidR="005D1AFF" w:rsidSect="003A5BD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6" w:right="1134" w:bottom="1440" w:left="1247" w:header="284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A63" w:rsidRDefault="002F0A63">
      <w:r>
        <w:separator/>
      </w:r>
    </w:p>
  </w:endnote>
  <w:endnote w:type="continuationSeparator" w:id="0">
    <w:p w:rsidR="002F0A63" w:rsidRDefault="002F0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BD3" w:rsidRDefault="003A5BD3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9633"/>
    </w:tblGrid>
    <w:tr w:rsidR="001F1ADC">
      <w:tc>
        <w:tcPr>
          <w:tcW w:w="9633" w:type="dxa"/>
        </w:tcPr>
        <w:p w:rsidR="001F1ADC" w:rsidRDefault="003D0B40" w:rsidP="003D0B40">
          <w:pPr>
            <w:pStyle w:val="2"/>
            <w:jc w:val="left"/>
            <w:rPr>
              <w:rFonts w:cs="David"/>
              <w:b w:val="0"/>
              <w:bCs/>
              <w:szCs w:val="28"/>
              <w:rtl/>
            </w:rPr>
          </w:pPr>
          <w:r>
            <w:rPr>
              <w:rFonts w:cs="David" w:hint="cs"/>
              <w:b w:val="0"/>
              <w:bCs/>
              <w:szCs w:val="28"/>
              <w:rtl/>
            </w:rPr>
            <w:t xml:space="preserve">      רחוב רמז 95 ראשל"צ </w:t>
          </w:r>
          <w:r w:rsidR="001F1ADC">
            <w:rPr>
              <w:rFonts w:cs="David"/>
              <w:b w:val="0"/>
              <w:bCs/>
              <w:szCs w:val="28"/>
              <w:rtl/>
            </w:rPr>
            <w:t xml:space="preserve">  </w:t>
          </w:r>
          <w:r>
            <w:rPr>
              <w:rFonts w:cs="David" w:hint="cs"/>
              <w:b w:val="0"/>
              <w:bCs/>
              <w:szCs w:val="28"/>
              <w:rtl/>
            </w:rPr>
            <w:t xml:space="preserve"> ת .ד  88  מיקוד 75100</w:t>
          </w:r>
          <w:r w:rsidR="001F1ADC">
            <w:rPr>
              <w:rFonts w:cs="David"/>
              <w:b w:val="0"/>
              <w:bCs/>
              <w:szCs w:val="28"/>
              <w:rtl/>
            </w:rPr>
            <w:t xml:space="preserve">  טלפון: </w:t>
          </w:r>
          <w:r>
            <w:rPr>
              <w:rFonts w:cs="David" w:hint="cs"/>
              <w:b w:val="0"/>
              <w:bCs/>
              <w:szCs w:val="28"/>
              <w:rtl/>
            </w:rPr>
            <w:t xml:space="preserve">03-9483444 </w:t>
          </w:r>
          <w:r w:rsidR="001F1ADC">
            <w:rPr>
              <w:rFonts w:cs="David"/>
              <w:b w:val="0"/>
              <w:bCs/>
              <w:szCs w:val="28"/>
              <w:rtl/>
            </w:rPr>
            <w:t xml:space="preserve">פקס: </w:t>
          </w:r>
          <w:r>
            <w:rPr>
              <w:rFonts w:cs="David" w:hint="cs"/>
              <w:b w:val="0"/>
              <w:bCs/>
              <w:szCs w:val="28"/>
              <w:rtl/>
            </w:rPr>
            <w:t xml:space="preserve">03-9483493 </w:t>
          </w:r>
        </w:p>
      </w:tc>
    </w:tr>
  </w:tbl>
  <w:p w:rsidR="001F1ADC" w:rsidRDefault="001F1ADC">
    <w:pPr>
      <w:pStyle w:val="2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BD3" w:rsidRDefault="003A5BD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A63" w:rsidRDefault="002F0A63">
      <w:r>
        <w:separator/>
      </w:r>
    </w:p>
  </w:footnote>
  <w:footnote w:type="continuationSeparator" w:id="0">
    <w:p w:rsidR="002F0A63" w:rsidRDefault="002F0A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BD3" w:rsidRDefault="003A5BD3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7A51" w:rsidRDefault="005C7A51" w:rsidP="00687AF8">
    <w:pPr>
      <w:pStyle w:val="a4"/>
      <w:rPr>
        <w:b/>
        <w:bCs w:val="0"/>
      </w:rPr>
    </w:pPr>
  </w:p>
  <w:p w:rsidR="005C7A51" w:rsidRDefault="00B920FE" w:rsidP="00687AF8">
    <w:pPr>
      <w:pStyle w:val="a4"/>
      <w:rPr>
        <w:b/>
        <w:bCs w:val="0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2345690</wp:posOffset>
          </wp:positionH>
          <wp:positionV relativeFrom="paragraph">
            <wp:posOffset>45085</wp:posOffset>
          </wp:positionV>
          <wp:extent cx="1359535" cy="1359535"/>
          <wp:effectExtent l="19050" t="0" r="0" b="0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3595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C7A51" w:rsidRDefault="005C7A51" w:rsidP="00687AF8">
    <w:pPr>
      <w:pStyle w:val="a4"/>
      <w:rPr>
        <w:b/>
        <w:bCs w:val="0"/>
      </w:rPr>
    </w:pPr>
  </w:p>
  <w:p w:rsidR="005C7A51" w:rsidRDefault="005C7A51" w:rsidP="00687AF8">
    <w:pPr>
      <w:pStyle w:val="a4"/>
      <w:rPr>
        <w:b/>
        <w:bCs w:val="0"/>
      </w:rPr>
    </w:pPr>
  </w:p>
  <w:p w:rsidR="005C7A51" w:rsidRDefault="005C7A51" w:rsidP="00687AF8">
    <w:pPr>
      <w:pStyle w:val="a4"/>
      <w:rPr>
        <w:b/>
        <w:bCs w:val="0"/>
      </w:rPr>
    </w:pPr>
  </w:p>
  <w:p w:rsidR="005C7A51" w:rsidRDefault="005C7A51" w:rsidP="00687AF8">
    <w:pPr>
      <w:pStyle w:val="a4"/>
      <w:rPr>
        <w:b/>
        <w:bCs w:val="0"/>
      </w:rPr>
    </w:pPr>
  </w:p>
  <w:p w:rsidR="00687AF8" w:rsidRDefault="005C7A51" w:rsidP="00687AF8">
    <w:pPr>
      <w:pStyle w:val="a4"/>
      <w:rPr>
        <w:rtl/>
      </w:rPr>
    </w:pPr>
    <w:r>
      <w:rPr>
        <w:rFonts w:hint="cs"/>
        <w:b/>
        <w:bCs w:val="0"/>
        <w:rtl/>
      </w:rPr>
      <w:t xml:space="preserve">                    </w:t>
    </w:r>
    <w:r w:rsidR="00687AF8">
      <w:rPr>
        <w:rFonts w:hint="cs"/>
        <w:b/>
        <w:bCs w:val="0"/>
        <w:rtl/>
      </w:rPr>
      <w:t>מרכז גריאטרי</w:t>
    </w:r>
    <w:r w:rsidR="00687AF8">
      <w:rPr>
        <w:rFonts w:hint="cs"/>
        <w:rtl/>
      </w:rPr>
      <w:tab/>
    </w:r>
    <w:r w:rsidR="00687AF8">
      <w:rPr>
        <w:rFonts w:hint="cs"/>
        <w:rtl/>
      </w:rPr>
      <w:tab/>
      <w:t xml:space="preserve">                                 </w:t>
    </w:r>
    <w:r w:rsidR="003D0B40">
      <w:rPr>
        <w:rFonts w:hint="cs"/>
        <w:rtl/>
      </w:rPr>
      <w:t xml:space="preserve">  </w:t>
    </w:r>
    <w:r w:rsidR="00687AF8">
      <w:rPr>
        <w:rFonts w:hint="cs"/>
        <w:rtl/>
      </w:rPr>
      <w:t xml:space="preserve">   </w:t>
    </w:r>
    <w:r w:rsidR="00687AF8" w:rsidRPr="00687AF8">
      <w:rPr>
        <w:rFonts w:hint="cs"/>
        <w:b/>
        <w:bCs w:val="0"/>
        <w:rtl/>
      </w:rPr>
      <w:t>מדינת ישראל</w:t>
    </w:r>
    <w:r w:rsidR="003D0B40">
      <w:rPr>
        <w:rFonts w:hint="cs"/>
        <w:rtl/>
      </w:rPr>
      <w:t xml:space="preserve">      </w:t>
    </w:r>
  </w:p>
  <w:p w:rsidR="00687AF8" w:rsidRPr="00687AF8" w:rsidRDefault="005C7A51" w:rsidP="005C7A51">
    <w:pPr>
      <w:pStyle w:val="a4"/>
      <w:rPr>
        <w:rtl/>
      </w:rPr>
    </w:pPr>
    <w:r>
      <w:rPr>
        <w:rFonts w:hint="cs"/>
        <w:rtl/>
      </w:rPr>
      <w:t xml:space="preserve">                    </w:t>
    </w:r>
    <w:r w:rsidR="00687AF8">
      <w:rPr>
        <w:rFonts w:hint="cs"/>
        <w:rtl/>
      </w:rPr>
      <w:t xml:space="preserve"> ראשון לציון </w:t>
    </w:r>
    <w:r w:rsidR="00687AF8">
      <w:rPr>
        <w:rFonts w:hint="cs"/>
        <w:rtl/>
      </w:rPr>
      <w:tab/>
      <w:t xml:space="preserve">                                           </w:t>
    </w:r>
    <w:r w:rsidR="00C22680">
      <w:rPr>
        <w:rFonts w:hint="cs"/>
        <w:rtl/>
      </w:rPr>
      <w:t xml:space="preserve">                       </w:t>
    </w:r>
    <w:r w:rsidR="00687AF8">
      <w:rPr>
        <w:rFonts w:hint="cs"/>
        <w:rtl/>
      </w:rPr>
      <w:t xml:space="preserve">    משרד הבריאות</w:t>
    </w:r>
  </w:p>
  <w:p w:rsidR="001F1ADC" w:rsidRDefault="003A5BD3" w:rsidP="005C7A51">
    <w:pPr>
      <w:pStyle w:val="a4"/>
      <w:rPr>
        <w:rtl/>
      </w:rPr>
    </w:pPr>
    <w:r>
      <w:rPr>
        <w:rFonts w:hint="cs"/>
        <w:rtl/>
      </w:rPr>
      <w:t xml:space="preserve"> </w:t>
    </w:r>
  </w:p>
  <w:p w:rsidR="003A5BD3" w:rsidRDefault="003A5BD3" w:rsidP="005C7A51">
    <w:pPr>
      <w:pStyle w:val="a4"/>
      <w:rPr>
        <w:rtl/>
      </w:rPr>
    </w:pPr>
  </w:p>
  <w:p w:rsidR="003A5BD3" w:rsidRPr="003A5BD3" w:rsidRDefault="003A5BD3" w:rsidP="003A5BD3">
    <w:pPr>
      <w:pStyle w:val="a4"/>
      <w:rPr>
        <w:u w:val="single"/>
        <w:rtl/>
      </w:rPr>
    </w:pPr>
    <w:r>
      <w:rPr>
        <w:rFonts w:hint="cs"/>
        <w:rtl/>
      </w:rPr>
      <w:t xml:space="preserve">                                                       </w:t>
    </w:r>
    <w:r w:rsidRPr="003A5BD3">
      <w:rPr>
        <w:rFonts w:hint="cs"/>
        <w:u w:val="single"/>
        <w:rtl/>
      </w:rPr>
      <w:t>הנהלה  אדמיניסטרטיבית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BD3" w:rsidRDefault="003A5BD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435B9"/>
    <w:multiLevelType w:val="multilevel"/>
    <w:tmpl w:val="EC5E9532"/>
    <w:lvl w:ilvl="0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8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4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0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0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61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2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21" w:hanging="1800"/>
      </w:pPr>
      <w:rPr>
        <w:rFonts w:hint="default"/>
      </w:rPr>
    </w:lvl>
  </w:abstractNum>
  <w:abstractNum w:abstractNumId="1">
    <w:nsid w:val="7E5C74DF"/>
    <w:multiLevelType w:val="hybridMultilevel"/>
    <w:tmpl w:val="B8B0A8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880"/>
    <w:rsid w:val="001F1ADC"/>
    <w:rsid w:val="002F0A63"/>
    <w:rsid w:val="003966AE"/>
    <w:rsid w:val="003A5BD3"/>
    <w:rsid w:val="003D0B40"/>
    <w:rsid w:val="00412880"/>
    <w:rsid w:val="00471466"/>
    <w:rsid w:val="004D0137"/>
    <w:rsid w:val="00522A2F"/>
    <w:rsid w:val="005A0261"/>
    <w:rsid w:val="005C7A51"/>
    <w:rsid w:val="005D1AFF"/>
    <w:rsid w:val="00687AF8"/>
    <w:rsid w:val="007547D2"/>
    <w:rsid w:val="008703C3"/>
    <w:rsid w:val="00944728"/>
    <w:rsid w:val="00A8718D"/>
    <w:rsid w:val="00A92AA0"/>
    <w:rsid w:val="00AD32FB"/>
    <w:rsid w:val="00B06B05"/>
    <w:rsid w:val="00B11A69"/>
    <w:rsid w:val="00B16D95"/>
    <w:rsid w:val="00B64765"/>
    <w:rsid w:val="00B67B6E"/>
    <w:rsid w:val="00B85E6E"/>
    <w:rsid w:val="00B920FE"/>
    <w:rsid w:val="00BC5A64"/>
    <w:rsid w:val="00C22680"/>
    <w:rsid w:val="00D10843"/>
    <w:rsid w:val="00D15E2B"/>
    <w:rsid w:val="00E02F1A"/>
    <w:rsid w:val="00E835C6"/>
    <w:rsid w:val="00EA3EBE"/>
    <w:rsid w:val="00F6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67B6E"/>
    <w:pPr>
      <w:bidi/>
    </w:pPr>
    <w:rPr>
      <w:rFonts w:cs="David"/>
      <w:bCs/>
      <w:sz w:val="28"/>
      <w:szCs w:val="28"/>
    </w:rPr>
  </w:style>
  <w:style w:type="paragraph" w:styleId="1">
    <w:name w:val="heading 1"/>
    <w:basedOn w:val="a"/>
    <w:next w:val="a"/>
    <w:qFormat/>
    <w:rsid w:val="00B67B6E"/>
    <w:pPr>
      <w:keepNext/>
      <w:outlineLvl w:val="0"/>
    </w:pPr>
    <w:rPr>
      <w:rFonts w:cs="Arial"/>
      <w:b/>
      <w:bCs w:val="0"/>
    </w:rPr>
  </w:style>
  <w:style w:type="paragraph" w:styleId="2">
    <w:name w:val="heading 2"/>
    <w:basedOn w:val="a"/>
    <w:next w:val="a"/>
    <w:qFormat/>
    <w:rsid w:val="00B67B6E"/>
    <w:pPr>
      <w:keepNext/>
      <w:jc w:val="center"/>
      <w:outlineLvl w:val="1"/>
    </w:pPr>
    <w:rPr>
      <w:rFonts w:cs="Arial"/>
      <w:b/>
      <w:bCs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B67B6E"/>
    <w:pPr>
      <w:jc w:val="right"/>
    </w:pPr>
  </w:style>
  <w:style w:type="paragraph" w:styleId="a4">
    <w:name w:val="header"/>
    <w:basedOn w:val="a"/>
    <w:rsid w:val="00B67B6E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67B6E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B67B6E"/>
  </w:style>
  <w:style w:type="paragraph" w:styleId="a7">
    <w:name w:val="Balloon Text"/>
    <w:basedOn w:val="a"/>
    <w:link w:val="a8"/>
    <w:rsid w:val="00AD32F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AD32FB"/>
    <w:rPr>
      <w:rFonts w:ascii="Tahoma" w:hAnsi="Tahoma" w:cs="Tahoma"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67B6E"/>
    <w:pPr>
      <w:bidi/>
    </w:pPr>
    <w:rPr>
      <w:rFonts w:cs="David"/>
      <w:bCs/>
      <w:sz w:val="28"/>
      <w:szCs w:val="28"/>
    </w:rPr>
  </w:style>
  <w:style w:type="paragraph" w:styleId="1">
    <w:name w:val="heading 1"/>
    <w:basedOn w:val="a"/>
    <w:next w:val="a"/>
    <w:qFormat/>
    <w:rsid w:val="00B67B6E"/>
    <w:pPr>
      <w:keepNext/>
      <w:outlineLvl w:val="0"/>
    </w:pPr>
    <w:rPr>
      <w:rFonts w:cs="Arial"/>
      <w:b/>
      <w:bCs w:val="0"/>
    </w:rPr>
  </w:style>
  <w:style w:type="paragraph" w:styleId="2">
    <w:name w:val="heading 2"/>
    <w:basedOn w:val="a"/>
    <w:next w:val="a"/>
    <w:qFormat/>
    <w:rsid w:val="00B67B6E"/>
    <w:pPr>
      <w:keepNext/>
      <w:jc w:val="center"/>
      <w:outlineLvl w:val="1"/>
    </w:pPr>
    <w:rPr>
      <w:rFonts w:cs="Arial"/>
      <w:b/>
      <w:bCs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B67B6E"/>
    <w:pPr>
      <w:jc w:val="right"/>
    </w:pPr>
  </w:style>
  <w:style w:type="paragraph" w:styleId="a4">
    <w:name w:val="header"/>
    <w:basedOn w:val="a"/>
    <w:rsid w:val="00B67B6E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67B6E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B67B6E"/>
  </w:style>
  <w:style w:type="paragraph" w:styleId="a7">
    <w:name w:val="Balloon Text"/>
    <w:basedOn w:val="a"/>
    <w:link w:val="a8"/>
    <w:rsid w:val="00AD32F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AD32FB"/>
    <w:rPr>
      <w:rFonts w:ascii="Tahoma" w:hAnsi="Tahoma" w:cs="Tahoma"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063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she.avshalom@grsh.health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/>
  <LinksUpToDate>false</LinksUpToDate>
  <CharactersWithSpaces>2245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עדי חסיד</dc:creator>
  <cp:lastModifiedBy>משה אבשלום</cp:lastModifiedBy>
  <cp:revision>2</cp:revision>
  <cp:lastPrinted>2014-08-18T04:45:00Z</cp:lastPrinted>
  <dcterms:created xsi:type="dcterms:W3CDTF">2014-08-19T06:40:00Z</dcterms:created>
  <dcterms:modified xsi:type="dcterms:W3CDTF">2014-08-19T06:40:00Z</dcterms:modified>
</cp:coreProperties>
</file>